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5D" w:rsidRDefault="00F5019A" w:rsidP="000A765D">
      <w:pPr>
        <w:spacing w:after="0"/>
        <w:rPr>
          <w:rFonts w:ascii="Arial" w:hAnsi="Arial" w:cs="Arial"/>
          <w:u w:val="single"/>
        </w:rPr>
      </w:pPr>
      <w:r>
        <w:rPr>
          <w:rFonts w:ascii="Arial" w:hAnsi="Arial" w:cs="Arial"/>
          <w:u w:val="single"/>
        </w:rPr>
        <w:t>Introduction</w:t>
      </w:r>
    </w:p>
    <w:p w:rsidR="000A765D" w:rsidRDefault="000A765D" w:rsidP="000A765D">
      <w:pPr>
        <w:spacing w:after="0"/>
        <w:rPr>
          <w:rFonts w:ascii="Arial" w:hAnsi="Arial" w:cs="Arial"/>
          <w:u w:val="single"/>
        </w:rPr>
      </w:pPr>
    </w:p>
    <w:p w:rsidR="000A765D" w:rsidRPr="003E7E9A" w:rsidRDefault="000A765D" w:rsidP="000A765D">
      <w:pPr>
        <w:spacing w:after="0"/>
        <w:rPr>
          <w:rFonts w:ascii="Arial" w:hAnsi="Arial" w:cs="Arial"/>
        </w:rPr>
      </w:pPr>
      <w:r w:rsidRPr="003E7E9A">
        <w:rPr>
          <w:rFonts w:ascii="Arial" w:hAnsi="Arial" w:cs="Arial"/>
        </w:rPr>
        <w:t>The financial liability for any event</w:t>
      </w:r>
      <w:r w:rsidR="004E1368" w:rsidRPr="003E7E9A">
        <w:rPr>
          <w:rFonts w:ascii="Arial" w:hAnsi="Arial" w:cs="Arial"/>
        </w:rPr>
        <w:t>s</w:t>
      </w:r>
      <w:r w:rsidRPr="003E7E9A">
        <w:rPr>
          <w:rFonts w:ascii="Arial" w:hAnsi="Arial" w:cs="Arial"/>
        </w:rPr>
        <w:t xml:space="preserve"> </w:t>
      </w:r>
      <w:r w:rsidR="004E1368" w:rsidRPr="003E7E9A">
        <w:rPr>
          <w:rFonts w:ascii="Arial" w:hAnsi="Arial" w:cs="Arial"/>
        </w:rPr>
        <w:t xml:space="preserve">(including camps and expeditions) </w:t>
      </w:r>
      <w:r w:rsidRPr="003E7E9A">
        <w:rPr>
          <w:rFonts w:ascii="Arial" w:hAnsi="Arial" w:cs="Arial"/>
        </w:rPr>
        <w:t xml:space="preserve">run by or on behalf of the District ultimately rests with the </w:t>
      </w:r>
      <w:r w:rsidR="00F5019A" w:rsidRPr="003E7E9A">
        <w:rPr>
          <w:rFonts w:ascii="Arial" w:hAnsi="Arial" w:cs="Arial"/>
        </w:rPr>
        <w:t xml:space="preserve">District </w:t>
      </w:r>
      <w:r w:rsidRPr="003E7E9A">
        <w:rPr>
          <w:rFonts w:ascii="Arial" w:hAnsi="Arial" w:cs="Arial"/>
        </w:rPr>
        <w:t>Executive</w:t>
      </w:r>
      <w:r w:rsidR="00F5019A" w:rsidRPr="003E7E9A">
        <w:rPr>
          <w:rFonts w:ascii="Arial" w:hAnsi="Arial" w:cs="Arial"/>
        </w:rPr>
        <w:t xml:space="preserve"> Committee</w:t>
      </w:r>
      <w:r w:rsidRPr="003E7E9A">
        <w:rPr>
          <w:rFonts w:ascii="Arial" w:hAnsi="Arial" w:cs="Arial"/>
        </w:rPr>
        <w:t xml:space="preserve">. </w:t>
      </w:r>
      <w:r w:rsidR="00AF6A2B" w:rsidRPr="003E7E9A">
        <w:rPr>
          <w:rFonts w:ascii="Arial" w:hAnsi="Arial" w:cs="Arial"/>
        </w:rPr>
        <w:t>It has</w:t>
      </w:r>
      <w:r w:rsidRPr="003E7E9A">
        <w:rPr>
          <w:rFonts w:ascii="Arial" w:hAnsi="Arial" w:cs="Arial"/>
        </w:rPr>
        <w:t xml:space="preserve"> a responsibility to act with due diligence when administering funds, meaning </w:t>
      </w:r>
      <w:r w:rsidR="00AF6A2B" w:rsidRPr="003E7E9A">
        <w:rPr>
          <w:rFonts w:ascii="Arial" w:hAnsi="Arial" w:cs="Arial"/>
        </w:rPr>
        <w:t>it</w:t>
      </w:r>
      <w:r w:rsidRPr="003E7E9A">
        <w:rPr>
          <w:rFonts w:ascii="Arial" w:hAnsi="Arial" w:cs="Arial"/>
        </w:rPr>
        <w:t xml:space="preserve"> must know what is being done on </w:t>
      </w:r>
      <w:r w:rsidR="00AF6A2B" w:rsidRPr="003E7E9A">
        <w:rPr>
          <w:rFonts w:ascii="Arial" w:hAnsi="Arial" w:cs="Arial"/>
        </w:rPr>
        <w:t>its</w:t>
      </w:r>
      <w:r w:rsidRPr="003E7E9A">
        <w:rPr>
          <w:rFonts w:ascii="Arial" w:hAnsi="Arial" w:cs="Arial"/>
        </w:rPr>
        <w:t xml:space="preserve"> behalf.</w:t>
      </w:r>
      <w:r w:rsidR="00F25369" w:rsidRPr="003E7E9A">
        <w:rPr>
          <w:rFonts w:ascii="Arial" w:hAnsi="Arial" w:cs="Arial"/>
        </w:rPr>
        <w:t xml:space="preserve"> </w:t>
      </w:r>
      <w:r w:rsidRPr="003E7E9A">
        <w:rPr>
          <w:rFonts w:ascii="Arial" w:hAnsi="Arial" w:cs="Arial"/>
        </w:rPr>
        <w:t>There is a need for a straightforward and transparent policy for organisers to follow that can be explained to participants, leaders and parents.</w:t>
      </w:r>
    </w:p>
    <w:p w:rsidR="000A765D" w:rsidRPr="003E7E9A" w:rsidRDefault="000A765D" w:rsidP="000A765D">
      <w:pPr>
        <w:spacing w:after="0"/>
        <w:rPr>
          <w:rFonts w:ascii="Arial" w:hAnsi="Arial" w:cs="Arial"/>
        </w:rPr>
      </w:pPr>
    </w:p>
    <w:p w:rsidR="004E1368" w:rsidRPr="003E7E9A" w:rsidRDefault="00945B5D" w:rsidP="000A765D">
      <w:pPr>
        <w:spacing w:after="0"/>
        <w:rPr>
          <w:rFonts w:ascii="Arial" w:hAnsi="Arial" w:cs="Arial"/>
        </w:rPr>
      </w:pPr>
      <w:r w:rsidRPr="003E7E9A">
        <w:rPr>
          <w:rFonts w:ascii="Arial" w:hAnsi="Arial" w:cs="Arial"/>
        </w:rPr>
        <w:t>What constitutes a District event is subject to an existing policy, and is designed in part to avoid individual Groups exposing themselves to financial liability when providing activities for others.</w:t>
      </w:r>
      <w:r w:rsidR="002B4121" w:rsidRPr="003E7E9A">
        <w:rPr>
          <w:rFonts w:ascii="Arial" w:hAnsi="Arial" w:cs="Arial"/>
        </w:rPr>
        <w:t xml:space="preserve"> Jamboree funding is an exceptional case and is not governed by this Policy. </w:t>
      </w:r>
    </w:p>
    <w:p w:rsidR="002B4121" w:rsidRPr="003E7E9A" w:rsidRDefault="002B4121" w:rsidP="000A765D">
      <w:pPr>
        <w:spacing w:after="0"/>
        <w:rPr>
          <w:rFonts w:ascii="Arial" w:hAnsi="Arial" w:cs="Arial"/>
        </w:rPr>
      </w:pPr>
    </w:p>
    <w:p w:rsidR="00F25369" w:rsidRPr="003E7E9A" w:rsidRDefault="00F25369" w:rsidP="000A765D">
      <w:pPr>
        <w:spacing w:after="0"/>
        <w:rPr>
          <w:rFonts w:ascii="Arial" w:hAnsi="Arial" w:cs="Arial"/>
        </w:rPr>
      </w:pPr>
      <w:r w:rsidRPr="003E7E9A">
        <w:rPr>
          <w:rFonts w:ascii="Arial" w:hAnsi="Arial" w:cs="Arial"/>
        </w:rPr>
        <w:t xml:space="preserve">As a general principle it is expected that all District events </w:t>
      </w:r>
      <w:r w:rsidR="00F743C1" w:rsidRPr="003E7E9A">
        <w:rPr>
          <w:rFonts w:ascii="Arial" w:hAnsi="Arial" w:cs="Arial"/>
        </w:rPr>
        <w:t>will</w:t>
      </w:r>
      <w:r w:rsidRPr="003E7E9A">
        <w:rPr>
          <w:rFonts w:ascii="Arial" w:hAnsi="Arial" w:cs="Arial"/>
        </w:rPr>
        <w:t xml:space="preserve"> be self-funding and break even</w:t>
      </w:r>
      <w:r w:rsidR="00945B5D" w:rsidRPr="003E7E9A">
        <w:rPr>
          <w:rFonts w:ascii="Arial" w:hAnsi="Arial" w:cs="Arial"/>
        </w:rPr>
        <w:t>.</w:t>
      </w:r>
      <w:r w:rsidR="004E1368" w:rsidRPr="003E7E9A">
        <w:rPr>
          <w:rFonts w:ascii="Arial" w:hAnsi="Arial" w:cs="Arial"/>
        </w:rPr>
        <w:t xml:space="preserve"> </w:t>
      </w:r>
      <w:r w:rsidR="00BA18A9" w:rsidRPr="003E7E9A">
        <w:rPr>
          <w:rFonts w:ascii="Arial" w:hAnsi="Arial" w:cs="Arial"/>
        </w:rPr>
        <w:t xml:space="preserve">If organisers believe a subsidy or advance is required then they will have to submit a request to the Executive Committee. </w:t>
      </w:r>
      <w:r w:rsidR="004E1368" w:rsidRPr="003E7E9A">
        <w:rPr>
          <w:rFonts w:ascii="Arial" w:hAnsi="Arial" w:cs="Arial"/>
        </w:rPr>
        <w:t>Organisers will be expected to prepare budgets well in advance of events so they can be discusse</w:t>
      </w:r>
      <w:r w:rsidR="00000CB8" w:rsidRPr="003E7E9A">
        <w:rPr>
          <w:rFonts w:ascii="Arial" w:hAnsi="Arial" w:cs="Arial"/>
        </w:rPr>
        <w:t xml:space="preserve">d and approved by the Executive before prices are set for individuals. </w:t>
      </w:r>
      <w:r w:rsidR="00435459" w:rsidRPr="003E7E9A">
        <w:rPr>
          <w:rFonts w:ascii="Arial" w:hAnsi="Arial" w:cs="Arial"/>
        </w:rPr>
        <w:t xml:space="preserve">When organisers are to submit budgets will be determined by the nature of the event and when Executive meetings are planned. </w:t>
      </w:r>
      <w:r w:rsidR="00000CB8" w:rsidRPr="003E7E9A">
        <w:rPr>
          <w:rFonts w:ascii="Arial" w:hAnsi="Arial" w:cs="Arial"/>
        </w:rPr>
        <w:t>The Executive may devolve responsibility for approving budgets for smaller events to the DC and District Team after initial discussion.</w:t>
      </w:r>
      <w:r w:rsidR="00435459" w:rsidRPr="003E7E9A">
        <w:rPr>
          <w:rFonts w:ascii="Arial" w:hAnsi="Arial" w:cs="Arial"/>
        </w:rPr>
        <w:t xml:space="preserve"> </w:t>
      </w:r>
    </w:p>
    <w:p w:rsidR="00F25369" w:rsidRPr="003E7E9A" w:rsidRDefault="00F25369" w:rsidP="000A765D">
      <w:pPr>
        <w:spacing w:after="0"/>
        <w:rPr>
          <w:rFonts w:ascii="Arial" w:hAnsi="Arial" w:cs="Arial"/>
        </w:rPr>
      </w:pPr>
    </w:p>
    <w:p w:rsidR="002B4121" w:rsidRPr="003E7E9A" w:rsidRDefault="00F743C1" w:rsidP="000A765D">
      <w:pPr>
        <w:spacing w:after="0"/>
        <w:rPr>
          <w:rFonts w:ascii="Arial" w:hAnsi="Arial" w:cs="Arial"/>
        </w:rPr>
      </w:pPr>
      <w:r w:rsidRPr="003E7E9A">
        <w:rPr>
          <w:rFonts w:ascii="Arial" w:hAnsi="Arial" w:cs="Arial"/>
        </w:rPr>
        <w:t xml:space="preserve">Organisers should be aware that individuals may be experiencing financial hardship and that funds </w:t>
      </w:r>
      <w:r w:rsidR="001D5775" w:rsidRPr="003E7E9A">
        <w:rPr>
          <w:rFonts w:ascii="Arial" w:hAnsi="Arial" w:cs="Arial"/>
        </w:rPr>
        <w:t xml:space="preserve">may be </w:t>
      </w:r>
      <w:r w:rsidRPr="003E7E9A">
        <w:rPr>
          <w:rFonts w:ascii="Arial" w:hAnsi="Arial" w:cs="Arial"/>
        </w:rPr>
        <w:t>available from various sources to facilitate their attending events. This may include a contribution from District funds if approved by the Executive.</w:t>
      </w:r>
      <w:r w:rsidR="001D5775" w:rsidRPr="003E7E9A">
        <w:rPr>
          <w:rFonts w:ascii="Arial" w:hAnsi="Arial" w:cs="Arial"/>
        </w:rPr>
        <w:t xml:space="preserve"> This should be communicated to potential participants when advertising events.</w:t>
      </w:r>
    </w:p>
    <w:p w:rsidR="00BB067C" w:rsidRPr="003E7E9A" w:rsidRDefault="00BB067C" w:rsidP="000A765D">
      <w:pPr>
        <w:spacing w:after="0"/>
        <w:rPr>
          <w:rFonts w:ascii="Arial" w:hAnsi="Arial" w:cs="Arial"/>
        </w:rPr>
      </w:pPr>
    </w:p>
    <w:p w:rsidR="00BB067C" w:rsidRPr="003E7E9A" w:rsidRDefault="00BB067C" w:rsidP="000A765D">
      <w:pPr>
        <w:spacing w:after="0"/>
        <w:rPr>
          <w:rFonts w:ascii="Arial" w:hAnsi="Arial" w:cs="Arial"/>
        </w:rPr>
      </w:pPr>
      <w:r w:rsidRPr="003E7E9A">
        <w:rPr>
          <w:rFonts w:ascii="Arial" w:hAnsi="Arial" w:cs="Arial"/>
        </w:rPr>
        <w:t xml:space="preserve">Organisers should consider at the planning stage what were to happen if the event were not to occur or if participants want to withdraw. If financial commitments have been made (goods ordered </w:t>
      </w:r>
      <w:proofErr w:type="spellStart"/>
      <w:r w:rsidRPr="003E7E9A">
        <w:rPr>
          <w:rFonts w:ascii="Arial" w:hAnsi="Arial" w:cs="Arial"/>
        </w:rPr>
        <w:t>eg</w:t>
      </w:r>
      <w:proofErr w:type="spellEnd"/>
      <w:r w:rsidRPr="003E7E9A">
        <w:rPr>
          <w:rFonts w:ascii="Arial" w:hAnsi="Arial" w:cs="Arial"/>
        </w:rPr>
        <w:t xml:space="preserve"> event clothing or non refundable deposits paid) who cover these costs? Will all money be returned to participants or will deposits/income be retained within a set period of the event?</w:t>
      </w:r>
      <w:r w:rsidR="009B55E3" w:rsidRPr="003E7E9A">
        <w:rPr>
          <w:rFonts w:ascii="Arial" w:hAnsi="Arial" w:cs="Arial"/>
        </w:rPr>
        <w:t xml:space="preserve"> </w:t>
      </w:r>
    </w:p>
    <w:p w:rsidR="00AF6A2B" w:rsidRPr="003E7E9A" w:rsidRDefault="00AF6A2B" w:rsidP="000A765D">
      <w:pPr>
        <w:spacing w:after="0"/>
        <w:rPr>
          <w:rFonts w:ascii="Arial" w:hAnsi="Arial" w:cs="Arial"/>
        </w:rPr>
      </w:pPr>
    </w:p>
    <w:p w:rsidR="00AF6A2B" w:rsidRPr="003E7E9A" w:rsidRDefault="00AF6A2B" w:rsidP="000A765D">
      <w:pPr>
        <w:spacing w:after="0"/>
        <w:rPr>
          <w:rFonts w:ascii="Arial" w:hAnsi="Arial" w:cs="Arial"/>
        </w:rPr>
      </w:pPr>
      <w:r w:rsidRPr="003E7E9A">
        <w:rPr>
          <w:rFonts w:ascii="Arial" w:hAnsi="Arial" w:cs="Arial"/>
        </w:rPr>
        <w:t>Organisers of District events are strongly advised to discuss their proposed budget with the DC, District</w:t>
      </w:r>
      <w:r w:rsidR="00476873" w:rsidRPr="003E7E9A">
        <w:rPr>
          <w:rFonts w:ascii="Arial" w:hAnsi="Arial" w:cs="Arial"/>
        </w:rPr>
        <w:t xml:space="preserve"> Chairman or District Treasurer at the earliest opportunity.</w:t>
      </w:r>
    </w:p>
    <w:p w:rsidR="000A765D" w:rsidRPr="003E7E9A" w:rsidRDefault="000A765D" w:rsidP="000A765D">
      <w:pPr>
        <w:spacing w:after="0"/>
        <w:rPr>
          <w:rFonts w:ascii="Arial" w:hAnsi="Arial" w:cs="Arial"/>
        </w:rPr>
      </w:pPr>
    </w:p>
    <w:p w:rsidR="000A765D" w:rsidRPr="003E7E9A" w:rsidRDefault="008049F0" w:rsidP="000A765D">
      <w:pPr>
        <w:spacing w:after="0"/>
        <w:rPr>
          <w:rFonts w:ascii="Arial" w:hAnsi="Arial" w:cs="Arial"/>
          <w:u w:val="single"/>
        </w:rPr>
      </w:pPr>
      <w:r w:rsidRPr="003E7E9A">
        <w:rPr>
          <w:rFonts w:ascii="Arial" w:hAnsi="Arial" w:cs="Arial"/>
          <w:u w:val="single"/>
        </w:rPr>
        <w:t xml:space="preserve">What </w:t>
      </w:r>
      <w:r w:rsidR="000A765D" w:rsidRPr="003E7E9A">
        <w:rPr>
          <w:rFonts w:ascii="Arial" w:hAnsi="Arial" w:cs="Arial"/>
          <w:u w:val="single"/>
        </w:rPr>
        <w:t>should</w:t>
      </w:r>
      <w:r w:rsidRPr="003E7E9A">
        <w:rPr>
          <w:rFonts w:ascii="Arial" w:hAnsi="Arial" w:cs="Arial"/>
          <w:u w:val="single"/>
        </w:rPr>
        <w:t xml:space="preserve"> a budget</w:t>
      </w:r>
      <w:r w:rsidR="000A765D" w:rsidRPr="003E7E9A">
        <w:rPr>
          <w:rFonts w:ascii="Arial" w:hAnsi="Arial" w:cs="Arial"/>
          <w:u w:val="single"/>
        </w:rPr>
        <w:t xml:space="preserve"> contain?</w:t>
      </w:r>
    </w:p>
    <w:p w:rsidR="008A2EF2" w:rsidRPr="003E7E9A" w:rsidRDefault="008A2EF2" w:rsidP="00FC292F">
      <w:pPr>
        <w:pStyle w:val="BodyText"/>
        <w:spacing w:after="0"/>
        <w:rPr>
          <w:rFonts w:ascii="Arial" w:hAnsi="Arial" w:cs="Arial"/>
        </w:rPr>
      </w:pPr>
    </w:p>
    <w:p w:rsidR="008A2EF2" w:rsidRPr="003E7E9A" w:rsidRDefault="008A2EF2" w:rsidP="00FC292F">
      <w:pPr>
        <w:pStyle w:val="BodyText"/>
        <w:spacing w:after="0"/>
        <w:rPr>
          <w:rFonts w:ascii="Arial" w:eastAsiaTheme="minorHAnsi" w:hAnsi="Arial" w:cs="Arial"/>
          <w:sz w:val="22"/>
          <w:szCs w:val="22"/>
          <w:lang w:eastAsia="en-US"/>
        </w:rPr>
      </w:pPr>
      <w:r w:rsidRPr="003E7E9A">
        <w:rPr>
          <w:rFonts w:ascii="Arial" w:eastAsiaTheme="minorHAnsi" w:hAnsi="Arial" w:cs="Arial"/>
          <w:sz w:val="22"/>
          <w:szCs w:val="22"/>
          <w:lang w:eastAsia="en-US"/>
        </w:rPr>
        <w:t xml:space="preserve">A </w:t>
      </w:r>
      <w:r w:rsidR="00FC292F" w:rsidRPr="003E7E9A">
        <w:rPr>
          <w:rFonts w:ascii="Arial" w:hAnsi="Arial" w:cs="Arial"/>
          <w:sz w:val="22"/>
          <w:szCs w:val="22"/>
          <w:lang w:eastAsia="en-US"/>
        </w:rPr>
        <w:t xml:space="preserve">budget is a realistic prediction of what </w:t>
      </w:r>
      <w:r w:rsidR="00FC292F" w:rsidRPr="003E7E9A">
        <w:rPr>
          <w:rFonts w:ascii="Arial" w:eastAsiaTheme="minorHAnsi" w:hAnsi="Arial" w:cs="Arial"/>
          <w:sz w:val="22"/>
          <w:szCs w:val="22"/>
          <w:lang w:eastAsia="en-US"/>
        </w:rPr>
        <w:t>the event will spend and generate. B</w:t>
      </w:r>
      <w:r w:rsidRPr="003E7E9A">
        <w:rPr>
          <w:rFonts w:ascii="Arial" w:eastAsiaTheme="minorHAnsi" w:hAnsi="Arial" w:cs="Arial"/>
          <w:sz w:val="22"/>
          <w:szCs w:val="22"/>
          <w:lang w:eastAsia="en-US"/>
        </w:rPr>
        <w:t xml:space="preserve">udgets </w:t>
      </w:r>
      <w:r w:rsidR="00FC292F" w:rsidRPr="003E7E9A">
        <w:rPr>
          <w:rFonts w:ascii="Arial" w:hAnsi="Arial" w:cs="Arial"/>
          <w:sz w:val="22"/>
          <w:szCs w:val="22"/>
          <w:lang w:eastAsia="en-US"/>
        </w:rPr>
        <w:t>do not have to be complicated or exact, but they must be realistic and cover all possible areas of income and expenditure.</w:t>
      </w:r>
      <w:r w:rsidR="00FC292F" w:rsidRPr="003E7E9A">
        <w:rPr>
          <w:rFonts w:ascii="Arial" w:eastAsiaTheme="minorHAnsi" w:hAnsi="Arial" w:cs="Arial"/>
          <w:sz w:val="22"/>
          <w:szCs w:val="22"/>
          <w:lang w:eastAsia="en-US"/>
        </w:rPr>
        <w:t xml:space="preserve"> They allow the organisers and the District to</w:t>
      </w:r>
      <w:r w:rsidRPr="003E7E9A">
        <w:rPr>
          <w:rFonts w:ascii="Arial" w:eastAsiaTheme="minorHAnsi" w:hAnsi="Arial" w:cs="Arial"/>
          <w:sz w:val="22"/>
          <w:szCs w:val="22"/>
          <w:lang w:eastAsia="en-US"/>
        </w:rPr>
        <w:t>:</w:t>
      </w:r>
    </w:p>
    <w:p w:rsidR="00FC292F" w:rsidRPr="003E7E9A" w:rsidRDefault="00FC292F" w:rsidP="00FC292F">
      <w:pPr>
        <w:pStyle w:val="BodyText"/>
        <w:spacing w:after="0"/>
        <w:rPr>
          <w:rFonts w:ascii="Arial" w:hAnsi="Arial" w:cs="Arial"/>
          <w:sz w:val="22"/>
          <w:szCs w:val="22"/>
          <w:lang w:eastAsia="en-US"/>
        </w:rPr>
      </w:pPr>
      <w:r w:rsidRPr="003E7E9A">
        <w:rPr>
          <w:rFonts w:ascii="Arial" w:hAnsi="Arial" w:cs="Arial"/>
          <w:sz w:val="22"/>
          <w:szCs w:val="22"/>
          <w:lang w:eastAsia="en-US"/>
        </w:rPr>
        <w:t xml:space="preserve"> </w:t>
      </w:r>
    </w:p>
    <w:p w:rsidR="00FC292F" w:rsidRPr="003E7E9A" w:rsidRDefault="008A2EF2" w:rsidP="00FC292F">
      <w:pPr>
        <w:pStyle w:val="BodyText"/>
        <w:numPr>
          <w:ilvl w:val="0"/>
          <w:numId w:val="1"/>
        </w:numPr>
        <w:spacing w:after="0"/>
        <w:jc w:val="both"/>
        <w:rPr>
          <w:rFonts w:ascii="Arial" w:hAnsi="Arial" w:cs="Arial"/>
          <w:sz w:val="22"/>
          <w:szCs w:val="22"/>
          <w:lang w:eastAsia="en-US"/>
        </w:rPr>
      </w:pPr>
      <w:r w:rsidRPr="003E7E9A">
        <w:rPr>
          <w:rFonts w:ascii="Arial" w:eastAsiaTheme="minorHAnsi" w:hAnsi="Arial" w:cs="Arial"/>
          <w:sz w:val="22"/>
          <w:szCs w:val="22"/>
          <w:lang w:eastAsia="en-US"/>
        </w:rPr>
        <w:t>s</w:t>
      </w:r>
      <w:r w:rsidR="00FC292F" w:rsidRPr="003E7E9A">
        <w:rPr>
          <w:rFonts w:ascii="Arial" w:eastAsiaTheme="minorHAnsi" w:hAnsi="Arial" w:cs="Arial"/>
          <w:sz w:val="22"/>
          <w:szCs w:val="22"/>
          <w:lang w:eastAsia="en-US"/>
        </w:rPr>
        <w:t>et the cost of the event at a realistic level</w:t>
      </w:r>
      <w:r w:rsidR="00FC292F" w:rsidRPr="003E7E9A">
        <w:rPr>
          <w:rFonts w:ascii="Arial" w:hAnsi="Arial" w:cs="Arial"/>
          <w:sz w:val="22"/>
          <w:szCs w:val="22"/>
          <w:lang w:eastAsia="en-US"/>
        </w:rPr>
        <w:t xml:space="preserve"> </w:t>
      </w:r>
    </w:p>
    <w:p w:rsidR="00FC292F" w:rsidRPr="003E7E9A" w:rsidRDefault="00FC292F" w:rsidP="00FC292F">
      <w:pPr>
        <w:pStyle w:val="BodyText"/>
        <w:numPr>
          <w:ilvl w:val="0"/>
          <w:numId w:val="1"/>
        </w:numPr>
        <w:spacing w:after="0"/>
        <w:jc w:val="both"/>
        <w:rPr>
          <w:rFonts w:ascii="Arial" w:hAnsi="Arial" w:cs="Arial"/>
          <w:sz w:val="22"/>
          <w:szCs w:val="22"/>
          <w:lang w:eastAsia="en-US"/>
        </w:rPr>
      </w:pPr>
      <w:r w:rsidRPr="003E7E9A">
        <w:rPr>
          <w:rFonts w:ascii="Arial" w:hAnsi="Arial" w:cs="Arial"/>
          <w:sz w:val="22"/>
          <w:szCs w:val="22"/>
          <w:lang w:eastAsia="en-US"/>
        </w:rPr>
        <w:t xml:space="preserve">assess the financial risk of the event or activity </w:t>
      </w:r>
    </w:p>
    <w:p w:rsidR="00FC292F" w:rsidRPr="003E7E9A" w:rsidRDefault="00FC292F" w:rsidP="008A2EF2">
      <w:pPr>
        <w:pStyle w:val="BodyText"/>
        <w:numPr>
          <w:ilvl w:val="0"/>
          <w:numId w:val="1"/>
        </w:numPr>
        <w:spacing w:after="0"/>
        <w:jc w:val="both"/>
        <w:rPr>
          <w:rFonts w:ascii="Arial" w:hAnsi="Arial" w:cs="Arial"/>
          <w:sz w:val="22"/>
          <w:szCs w:val="22"/>
          <w:lang w:eastAsia="en-US"/>
        </w:rPr>
      </w:pPr>
      <w:proofErr w:type="gramStart"/>
      <w:r w:rsidRPr="003E7E9A">
        <w:rPr>
          <w:rFonts w:ascii="Arial" w:hAnsi="Arial" w:cs="Arial"/>
          <w:sz w:val="22"/>
          <w:szCs w:val="22"/>
          <w:lang w:eastAsia="en-US"/>
        </w:rPr>
        <w:t>ensure</w:t>
      </w:r>
      <w:proofErr w:type="gramEnd"/>
      <w:r w:rsidRPr="003E7E9A">
        <w:rPr>
          <w:rFonts w:ascii="Arial" w:hAnsi="Arial" w:cs="Arial"/>
          <w:sz w:val="22"/>
          <w:szCs w:val="22"/>
          <w:lang w:eastAsia="en-US"/>
        </w:rPr>
        <w:t xml:space="preserve"> transparency, accountability and that money is being spent appropriately.</w:t>
      </w:r>
    </w:p>
    <w:p w:rsidR="00FC292F" w:rsidRPr="003E7E9A" w:rsidRDefault="00FC292F" w:rsidP="000A765D">
      <w:pPr>
        <w:spacing w:after="0"/>
        <w:rPr>
          <w:rFonts w:ascii="Arial" w:hAnsi="Arial" w:cs="Arial"/>
        </w:rPr>
      </w:pPr>
    </w:p>
    <w:p w:rsidR="008049F0" w:rsidRPr="003E7E9A" w:rsidRDefault="008049F0" w:rsidP="000A765D">
      <w:pPr>
        <w:spacing w:after="0"/>
        <w:rPr>
          <w:rFonts w:ascii="Arial" w:hAnsi="Arial" w:cs="Arial"/>
        </w:rPr>
      </w:pPr>
      <w:r w:rsidRPr="003E7E9A">
        <w:rPr>
          <w:rFonts w:ascii="Arial" w:hAnsi="Arial" w:cs="Arial"/>
        </w:rPr>
        <w:t xml:space="preserve">Budgets </w:t>
      </w:r>
      <w:r w:rsidR="00F743C1" w:rsidRPr="003E7E9A">
        <w:rPr>
          <w:rFonts w:ascii="Arial" w:hAnsi="Arial" w:cs="Arial"/>
        </w:rPr>
        <w:t>must</w:t>
      </w:r>
      <w:r w:rsidRPr="003E7E9A">
        <w:rPr>
          <w:rFonts w:ascii="Arial" w:hAnsi="Arial" w:cs="Arial"/>
        </w:rPr>
        <w:t xml:space="preserve"> be in the form of a document setting out under broad headings </w:t>
      </w:r>
      <w:proofErr w:type="gramStart"/>
      <w:r w:rsidRPr="003E7E9A">
        <w:rPr>
          <w:rFonts w:ascii="Arial" w:hAnsi="Arial" w:cs="Arial"/>
        </w:rPr>
        <w:t xml:space="preserve">expected </w:t>
      </w:r>
      <w:r w:rsidR="00174C60" w:rsidRPr="003E7E9A">
        <w:rPr>
          <w:rFonts w:ascii="Arial" w:hAnsi="Arial" w:cs="Arial"/>
        </w:rPr>
        <w:t xml:space="preserve"> </w:t>
      </w:r>
      <w:r w:rsidRPr="003E7E9A">
        <w:rPr>
          <w:rFonts w:ascii="Arial" w:hAnsi="Arial" w:cs="Arial"/>
        </w:rPr>
        <w:t>expenditure</w:t>
      </w:r>
      <w:proofErr w:type="gramEnd"/>
      <w:r w:rsidRPr="003E7E9A">
        <w:rPr>
          <w:rFonts w:ascii="Arial" w:hAnsi="Arial" w:cs="Arial"/>
        </w:rPr>
        <w:t xml:space="preserve"> (supported wherever possible by quotations or actual prices), and projected income from individuals, fund raising and donations.</w:t>
      </w:r>
      <w:r w:rsidR="008A2EF2" w:rsidRPr="003E7E9A">
        <w:rPr>
          <w:rFonts w:ascii="Arial" w:hAnsi="Arial" w:cs="Arial"/>
        </w:rPr>
        <w:t xml:space="preserve"> In particular the costs of any external provider must be identified (</w:t>
      </w:r>
      <w:r w:rsidR="00DD50E4" w:rsidRPr="003E7E9A">
        <w:rPr>
          <w:rFonts w:ascii="Arial" w:hAnsi="Arial" w:cs="Arial"/>
        </w:rPr>
        <w:t>e.g.</w:t>
      </w:r>
      <w:r w:rsidR="008A2EF2" w:rsidRPr="003E7E9A">
        <w:rPr>
          <w:rFonts w:ascii="Arial" w:hAnsi="Arial" w:cs="Arial"/>
        </w:rPr>
        <w:t xml:space="preserve"> coach company, campsite, equipment hire) as these have the highest financial risk.</w:t>
      </w:r>
    </w:p>
    <w:p w:rsidR="002B4121" w:rsidRPr="003E7E9A" w:rsidRDefault="002B4121" w:rsidP="000A765D">
      <w:pPr>
        <w:spacing w:after="0"/>
        <w:rPr>
          <w:rFonts w:ascii="Arial" w:hAnsi="Arial" w:cs="Arial"/>
        </w:rPr>
      </w:pPr>
    </w:p>
    <w:p w:rsidR="002B4121" w:rsidRPr="003E7E9A" w:rsidRDefault="002B4121" w:rsidP="000A765D">
      <w:pPr>
        <w:spacing w:after="0"/>
        <w:rPr>
          <w:rFonts w:ascii="Arial" w:hAnsi="Arial" w:cs="Arial"/>
        </w:rPr>
      </w:pPr>
      <w:r w:rsidRPr="003E7E9A">
        <w:rPr>
          <w:rFonts w:ascii="Arial" w:hAnsi="Arial" w:cs="Arial"/>
        </w:rPr>
        <w:t xml:space="preserve">If the budget income includes a </w:t>
      </w:r>
      <w:r w:rsidR="00F743C1" w:rsidRPr="003E7E9A">
        <w:rPr>
          <w:rFonts w:ascii="Arial" w:hAnsi="Arial" w:cs="Arial"/>
        </w:rPr>
        <w:t>proposed expenditure</w:t>
      </w:r>
      <w:r w:rsidRPr="003E7E9A">
        <w:rPr>
          <w:rFonts w:ascii="Arial" w:hAnsi="Arial" w:cs="Arial"/>
        </w:rPr>
        <w:t xml:space="preserve"> for any purpose other than providing the event it should be set out clearly and be communicated to </w:t>
      </w:r>
      <w:r w:rsidR="001D5775" w:rsidRPr="003E7E9A">
        <w:rPr>
          <w:rFonts w:ascii="Arial" w:hAnsi="Arial" w:cs="Arial"/>
        </w:rPr>
        <w:t>families</w:t>
      </w:r>
      <w:r w:rsidRPr="003E7E9A">
        <w:rPr>
          <w:rFonts w:ascii="Arial" w:hAnsi="Arial" w:cs="Arial"/>
        </w:rPr>
        <w:t xml:space="preserve"> prior to asking for money.</w:t>
      </w:r>
      <w:r w:rsidR="00EF63CC" w:rsidRPr="003E7E9A">
        <w:rPr>
          <w:rFonts w:ascii="Arial" w:hAnsi="Arial" w:cs="Arial"/>
        </w:rPr>
        <w:t xml:space="preserve"> E.g. if we were to ask for extra to raise money for a charity appeal.</w:t>
      </w:r>
    </w:p>
    <w:p w:rsidR="008049F0" w:rsidRPr="003E7E9A" w:rsidRDefault="008049F0" w:rsidP="000A765D">
      <w:pPr>
        <w:spacing w:after="0"/>
        <w:rPr>
          <w:rFonts w:ascii="Arial" w:hAnsi="Arial" w:cs="Arial"/>
        </w:rPr>
      </w:pPr>
    </w:p>
    <w:p w:rsidR="000A765D" w:rsidRPr="003E7E9A" w:rsidRDefault="008049F0" w:rsidP="000A765D">
      <w:pPr>
        <w:spacing w:after="0"/>
        <w:rPr>
          <w:rFonts w:ascii="Arial" w:hAnsi="Arial" w:cs="Arial"/>
        </w:rPr>
      </w:pPr>
      <w:r w:rsidRPr="003E7E9A">
        <w:rPr>
          <w:rFonts w:ascii="Arial" w:hAnsi="Arial" w:cs="Arial"/>
        </w:rPr>
        <w:t xml:space="preserve">A contingency </w:t>
      </w:r>
      <w:r w:rsidR="00F743C1" w:rsidRPr="003E7E9A">
        <w:rPr>
          <w:rFonts w:ascii="Arial" w:hAnsi="Arial" w:cs="Arial"/>
        </w:rPr>
        <w:t>must</w:t>
      </w:r>
      <w:r w:rsidRPr="003E7E9A">
        <w:rPr>
          <w:rFonts w:ascii="Arial" w:hAnsi="Arial" w:cs="Arial"/>
        </w:rPr>
        <w:t xml:space="preserve"> be included in all budgets of at least 10%. Where there is a high risk of unforeseen expendi</w:t>
      </w:r>
      <w:r w:rsidR="002B4121" w:rsidRPr="003E7E9A">
        <w:rPr>
          <w:rFonts w:ascii="Arial" w:hAnsi="Arial" w:cs="Arial"/>
        </w:rPr>
        <w:t>ture a higher contingency may be appropriate.</w:t>
      </w:r>
    </w:p>
    <w:p w:rsidR="000A765D" w:rsidRPr="003E7E9A" w:rsidRDefault="000A765D" w:rsidP="000A765D">
      <w:pPr>
        <w:spacing w:after="0"/>
        <w:rPr>
          <w:rFonts w:ascii="Arial" w:hAnsi="Arial" w:cs="Arial"/>
        </w:rPr>
      </w:pPr>
    </w:p>
    <w:p w:rsidR="000A765D" w:rsidRPr="003E7E9A" w:rsidRDefault="000A765D" w:rsidP="000A765D">
      <w:pPr>
        <w:spacing w:after="0"/>
        <w:rPr>
          <w:rFonts w:ascii="Arial" w:hAnsi="Arial" w:cs="Arial"/>
          <w:u w:val="single"/>
        </w:rPr>
      </w:pPr>
      <w:r w:rsidRPr="003E7E9A">
        <w:rPr>
          <w:rFonts w:ascii="Arial" w:hAnsi="Arial" w:cs="Arial"/>
          <w:u w:val="single"/>
        </w:rPr>
        <w:t>Overspends/ Underspends</w:t>
      </w:r>
    </w:p>
    <w:p w:rsidR="000A765D" w:rsidRPr="003E7E9A" w:rsidRDefault="000A765D" w:rsidP="000A765D">
      <w:pPr>
        <w:spacing w:after="0"/>
        <w:rPr>
          <w:rFonts w:ascii="Arial" w:hAnsi="Arial" w:cs="Arial"/>
        </w:rPr>
      </w:pPr>
    </w:p>
    <w:p w:rsidR="008A2EF2" w:rsidRPr="003E7E9A" w:rsidRDefault="00F743C1" w:rsidP="001D5775">
      <w:pPr>
        <w:spacing w:after="0"/>
        <w:rPr>
          <w:rFonts w:ascii="Arial" w:hAnsi="Arial" w:cs="Arial"/>
        </w:rPr>
      </w:pPr>
      <w:r w:rsidRPr="003E7E9A">
        <w:rPr>
          <w:rFonts w:ascii="Arial" w:hAnsi="Arial" w:cs="Arial"/>
        </w:rPr>
        <w:t>Organisers must consider how any surplus is to be dealt with during their initial planning</w:t>
      </w:r>
      <w:r w:rsidR="001D5775" w:rsidRPr="003E7E9A">
        <w:rPr>
          <w:rFonts w:ascii="Arial" w:hAnsi="Arial" w:cs="Arial"/>
        </w:rPr>
        <w:t xml:space="preserve"> and this must form part of the proposed budget. If an event runs to budget there should always</w:t>
      </w:r>
      <w:r w:rsidR="007573A5" w:rsidRPr="003E7E9A">
        <w:rPr>
          <w:rFonts w:ascii="Arial" w:hAnsi="Arial" w:cs="Arial"/>
        </w:rPr>
        <w:t xml:space="preserve"> be </w:t>
      </w:r>
      <w:proofErr w:type="gramStart"/>
      <w:r w:rsidR="007573A5" w:rsidRPr="003E7E9A">
        <w:rPr>
          <w:rFonts w:ascii="Arial" w:hAnsi="Arial" w:cs="Arial"/>
        </w:rPr>
        <w:t xml:space="preserve">an </w:t>
      </w:r>
      <w:r w:rsidR="001D5775" w:rsidRPr="003E7E9A">
        <w:rPr>
          <w:rFonts w:ascii="Arial" w:hAnsi="Arial" w:cs="Arial"/>
        </w:rPr>
        <w:t>underspend</w:t>
      </w:r>
      <w:proofErr w:type="gramEnd"/>
      <w:r w:rsidR="001D5775" w:rsidRPr="003E7E9A">
        <w:rPr>
          <w:rFonts w:ascii="Arial" w:hAnsi="Arial" w:cs="Arial"/>
        </w:rPr>
        <w:t xml:space="preserve"> of the contingency and whenever </w:t>
      </w:r>
      <w:r w:rsidR="00EF63CC" w:rsidRPr="003E7E9A">
        <w:rPr>
          <w:rFonts w:ascii="Arial" w:hAnsi="Arial" w:cs="Arial"/>
        </w:rPr>
        <w:t xml:space="preserve">practicable </w:t>
      </w:r>
      <w:r w:rsidR="001D5775" w:rsidRPr="003E7E9A">
        <w:rPr>
          <w:rFonts w:ascii="Arial" w:hAnsi="Arial" w:cs="Arial"/>
        </w:rPr>
        <w:t>this should be offered back to contributors. Any remaining balance will remain in general District funds. This information should be communicated to families prior to asking for money</w:t>
      </w:r>
      <w:r w:rsidR="00015C12">
        <w:rPr>
          <w:rFonts w:ascii="Arial" w:hAnsi="Arial" w:cs="Arial"/>
        </w:rPr>
        <w:t xml:space="preserve"> before the event</w:t>
      </w:r>
      <w:r w:rsidR="001D5775" w:rsidRPr="003E7E9A">
        <w:rPr>
          <w:rFonts w:ascii="Arial" w:hAnsi="Arial" w:cs="Arial"/>
        </w:rPr>
        <w:t>.</w:t>
      </w:r>
    </w:p>
    <w:p w:rsidR="000A765D" w:rsidRPr="003E7E9A" w:rsidRDefault="000A765D" w:rsidP="000A765D">
      <w:pPr>
        <w:spacing w:after="0"/>
        <w:rPr>
          <w:rFonts w:ascii="Arial" w:hAnsi="Arial" w:cs="Arial"/>
        </w:rPr>
      </w:pPr>
    </w:p>
    <w:p w:rsidR="000A765D" w:rsidRPr="003E7E9A" w:rsidRDefault="001D5775" w:rsidP="000A765D">
      <w:pPr>
        <w:spacing w:after="0"/>
        <w:rPr>
          <w:rFonts w:ascii="Arial" w:hAnsi="Arial" w:cs="Arial"/>
        </w:rPr>
      </w:pPr>
      <w:r w:rsidRPr="003E7E9A">
        <w:rPr>
          <w:rFonts w:ascii="Arial" w:hAnsi="Arial" w:cs="Arial"/>
        </w:rPr>
        <w:t>Provided this policy is complied with any legitimate overspends will be absorbed by the District</w:t>
      </w:r>
      <w:r w:rsidR="008A2EF2" w:rsidRPr="003E7E9A">
        <w:rPr>
          <w:rFonts w:ascii="Arial" w:hAnsi="Arial" w:cs="Arial"/>
        </w:rPr>
        <w:t>.</w:t>
      </w:r>
    </w:p>
    <w:p w:rsidR="008A2EF2" w:rsidRPr="003E7E9A" w:rsidRDefault="008A2EF2" w:rsidP="000A765D">
      <w:pPr>
        <w:spacing w:after="0"/>
        <w:rPr>
          <w:rFonts w:ascii="Arial" w:hAnsi="Arial" w:cs="Arial"/>
        </w:rPr>
      </w:pPr>
    </w:p>
    <w:p w:rsidR="008A2EF2" w:rsidRPr="00275DC4" w:rsidRDefault="007573A5" w:rsidP="000A765D">
      <w:pPr>
        <w:spacing w:after="0"/>
        <w:rPr>
          <w:rFonts w:ascii="Arial" w:hAnsi="Arial" w:cs="Arial"/>
        </w:rPr>
      </w:pPr>
      <w:r w:rsidRPr="003E7E9A">
        <w:rPr>
          <w:rFonts w:ascii="Arial" w:hAnsi="Arial" w:cs="Arial"/>
        </w:rPr>
        <w:t>If the event does not attract enough support or costs are higher than income, there is a risk that the event may make a loss/overspend. The organiser must contact the DC, District Chairman or District Treasurer at the earliest opportunity, to identify possible savings or possible support from District Funds. It may be necessary to scale back the event to ensure it can break even.</w:t>
      </w:r>
      <w:r>
        <w:rPr>
          <w:rFonts w:ascii="Arial" w:hAnsi="Arial" w:cs="Arial"/>
        </w:rPr>
        <w:t xml:space="preserve"> </w:t>
      </w:r>
    </w:p>
    <w:p w:rsidR="00F25369" w:rsidRDefault="007C39D6" w:rsidP="007C39D6">
      <w:r>
        <w:t>==============================================================================</w:t>
      </w:r>
      <w:bookmarkStart w:id="0" w:name="_GoBack"/>
      <w:bookmarkEnd w:id="0"/>
    </w:p>
    <w:sectPr w:rsidR="00F25369" w:rsidSect="00FA29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F1D" w:rsidRDefault="00340F1D" w:rsidP="001D5775">
      <w:pPr>
        <w:spacing w:after="0" w:line="240" w:lineRule="auto"/>
      </w:pPr>
      <w:r>
        <w:separator/>
      </w:r>
    </w:p>
  </w:endnote>
  <w:endnote w:type="continuationSeparator" w:id="0">
    <w:p w:rsidR="00340F1D" w:rsidRDefault="00340F1D" w:rsidP="001D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F1D" w:rsidRDefault="00340F1D" w:rsidP="001D5775">
      <w:pPr>
        <w:spacing w:after="0" w:line="240" w:lineRule="auto"/>
      </w:pPr>
      <w:r>
        <w:separator/>
      </w:r>
    </w:p>
  </w:footnote>
  <w:footnote w:type="continuationSeparator" w:id="0">
    <w:p w:rsidR="00340F1D" w:rsidRDefault="00340F1D" w:rsidP="001D5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75" w:rsidRDefault="007C39D6" w:rsidP="001D5775">
    <w:pPr>
      <w:spacing w:after="0"/>
      <w:rPr>
        <w:rFonts w:ascii="Arial" w:hAnsi="Arial" w:cs="Arial"/>
        <w:b/>
        <w:sz w:val="24"/>
        <w:szCs w:val="24"/>
      </w:rPr>
    </w:pPr>
    <w:r w:rsidRPr="007C39D6">
      <w:rPr>
        <w:rFonts w:ascii="Arial" w:hAnsi="Arial" w:cs="Arial"/>
        <w:b/>
        <w:sz w:val="24"/>
        <w:szCs w:val="24"/>
      </w:rPr>
      <w:t>HHDSC Policy on Budgeting for a District Event</w:t>
    </w:r>
  </w:p>
  <w:p w:rsidR="007C39D6" w:rsidRPr="007C39D6" w:rsidRDefault="007C39D6" w:rsidP="001D5775">
    <w:pPr>
      <w:spacing w:after="0"/>
      <w:rPr>
        <w:rFonts w:ascii="Arial" w:hAnsi="Arial" w:cs="Arial"/>
      </w:rPr>
    </w:pPr>
    <w:r w:rsidRPr="007C39D6">
      <w:rPr>
        <w:rFonts w:ascii="Arial" w:hAnsi="Arial" w:cs="Arial"/>
      </w:rPr>
      <w:t>Revision 1.0</w:t>
    </w:r>
  </w:p>
  <w:p w:rsidR="007C39D6" w:rsidRPr="007C39D6" w:rsidRDefault="007C39D6" w:rsidP="001D5775">
    <w:pPr>
      <w:spacing w:after="0"/>
      <w:rPr>
        <w:rFonts w:ascii="Arial" w:hAnsi="Arial" w:cs="Arial"/>
        <w:b/>
        <w:sz w:val="24"/>
        <w:szCs w:val="24"/>
      </w:rPr>
    </w:pPr>
    <w:r w:rsidRPr="007C39D6">
      <w:rPr>
        <w:rFonts w:ascii="Arial" w:hAnsi="Arial" w:cs="Arial"/>
      </w:rPr>
      <w:t>Date June 201</w:t>
    </w:r>
    <w:r w:rsidRPr="007C39D6">
      <w:rPr>
        <w:rFonts w:ascii="Arial" w:hAnsi="Arial" w:cs="Arial"/>
        <w:sz w:val="24"/>
        <w:szCs w:val="24"/>
      </w:rPr>
      <w:t>4</w:t>
    </w:r>
  </w:p>
  <w:p w:rsidR="001D5775" w:rsidRDefault="001D5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3"/>
    <w:lvl w:ilvl="0">
      <w:start w:val="1"/>
      <w:numFmt w:val="bullet"/>
      <w:lvlText w:val=""/>
      <w:lvlJc w:val="left"/>
      <w:pPr>
        <w:tabs>
          <w:tab w:val="num" w:pos="624"/>
        </w:tabs>
        <w:ind w:left="680" w:hanging="396"/>
      </w:pPr>
      <w:rPr>
        <w:rFonts w:ascii="Wingdings" w:hAnsi="Wingdings" w:cs="Wingdings"/>
      </w:rPr>
    </w:lvl>
  </w:abstractNum>
  <w:abstractNum w:abstractNumId="1" w15:restartNumberingAfterBreak="0">
    <w:nsid w:val="1B0967EC"/>
    <w:multiLevelType w:val="hybridMultilevel"/>
    <w:tmpl w:val="42DC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329AB"/>
    <w:multiLevelType w:val="hybridMultilevel"/>
    <w:tmpl w:val="8FA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5D"/>
    <w:rsid w:val="00000CB8"/>
    <w:rsid w:val="00015C12"/>
    <w:rsid w:val="00026705"/>
    <w:rsid w:val="000346FE"/>
    <w:rsid w:val="000A765D"/>
    <w:rsid w:val="00174C60"/>
    <w:rsid w:val="001D5775"/>
    <w:rsid w:val="002B4121"/>
    <w:rsid w:val="00340F1D"/>
    <w:rsid w:val="003E7E9A"/>
    <w:rsid w:val="0043095B"/>
    <w:rsid w:val="00434B3D"/>
    <w:rsid w:val="00435459"/>
    <w:rsid w:val="00476873"/>
    <w:rsid w:val="004E1368"/>
    <w:rsid w:val="005271F7"/>
    <w:rsid w:val="005D01AD"/>
    <w:rsid w:val="007208B8"/>
    <w:rsid w:val="007573A5"/>
    <w:rsid w:val="007C39D6"/>
    <w:rsid w:val="008049F0"/>
    <w:rsid w:val="008A2EF2"/>
    <w:rsid w:val="008D680F"/>
    <w:rsid w:val="00945B5D"/>
    <w:rsid w:val="009A233B"/>
    <w:rsid w:val="009B55E3"/>
    <w:rsid w:val="009C4F91"/>
    <w:rsid w:val="00AF6A2B"/>
    <w:rsid w:val="00B634D9"/>
    <w:rsid w:val="00BA18A9"/>
    <w:rsid w:val="00BB067C"/>
    <w:rsid w:val="00BE02C9"/>
    <w:rsid w:val="00C00A29"/>
    <w:rsid w:val="00D64D7D"/>
    <w:rsid w:val="00DD50E4"/>
    <w:rsid w:val="00E06B60"/>
    <w:rsid w:val="00E2644C"/>
    <w:rsid w:val="00E42191"/>
    <w:rsid w:val="00EF63CC"/>
    <w:rsid w:val="00F25369"/>
    <w:rsid w:val="00F5019A"/>
    <w:rsid w:val="00F743C1"/>
    <w:rsid w:val="00F90C8F"/>
    <w:rsid w:val="00FA29E6"/>
    <w:rsid w:val="00FC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988F0-3495-4A53-B4E3-0EB9952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75"/>
  </w:style>
  <w:style w:type="paragraph" w:styleId="Footer">
    <w:name w:val="footer"/>
    <w:basedOn w:val="Normal"/>
    <w:link w:val="FooterChar"/>
    <w:uiPriority w:val="99"/>
    <w:unhideWhenUsed/>
    <w:rsid w:val="001D5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75"/>
  </w:style>
  <w:style w:type="character" w:styleId="CommentReference">
    <w:name w:val="annotation reference"/>
    <w:basedOn w:val="DefaultParagraphFont"/>
    <w:uiPriority w:val="99"/>
    <w:semiHidden/>
    <w:unhideWhenUsed/>
    <w:rsid w:val="00174C60"/>
    <w:rPr>
      <w:sz w:val="16"/>
      <w:szCs w:val="16"/>
    </w:rPr>
  </w:style>
  <w:style w:type="paragraph" w:styleId="CommentText">
    <w:name w:val="annotation text"/>
    <w:basedOn w:val="Normal"/>
    <w:link w:val="CommentTextChar"/>
    <w:uiPriority w:val="99"/>
    <w:semiHidden/>
    <w:unhideWhenUsed/>
    <w:rsid w:val="00174C60"/>
    <w:pPr>
      <w:spacing w:line="240" w:lineRule="auto"/>
    </w:pPr>
    <w:rPr>
      <w:sz w:val="20"/>
      <w:szCs w:val="20"/>
    </w:rPr>
  </w:style>
  <w:style w:type="character" w:customStyle="1" w:styleId="CommentTextChar">
    <w:name w:val="Comment Text Char"/>
    <w:basedOn w:val="DefaultParagraphFont"/>
    <w:link w:val="CommentText"/>
    <w:uiPriority w:val="99"/>
    <w:semiHidden/>
    <w:rsid w:val="00174C60"/>
    <w:rPr>
      <w:sz w:val="20"/>
      <w:szCs w:val="20"/>
    </w:rPr>
  </w:style>
  <w:style w:type="paragraph" w:styleId="CommentSubject">
    <w:name w:val="annotation subject"/>
    <w:basedOn w:val="CommentText"/>
    <w:next w:val="CommentText"/>
    <w:link w:val="CommentSubjectChar"/>
    <w:uiPriority w:val="99"/>
    <w:semiHidden/>
    <w:unhideWhenUsed/>
    <w:rsid w:val="00174C60"/>
    <w:rPr>
      <w:b/>
      <w:bCs/>
    </w:rPr>
  </w:style>
  <w:style w:type="character" w:customStyle="1" w:styleId="CommentSubjectChar">
    <w:name w:val="Comment Subject Char"/>
    <w:basedOn w:val="CommentTextChar"/>
    <w:link w:val="CommentSubject"/>
    <w:uiPriority w:val="99"/>
    <w:semiHidden/>
    <w:rsid w:val="00174C60"/>
    <w:rPr>
      <w:b/>
      <w:bCs/>
      <w:sz w:val="20"/>
      <w:szCs w:val="20"/>
    </w:rPr>
  </w:style>
  <w:style w:type="paragraph" w:styleId="BalloonText">
    <w:name w:val="Balloon Text"/>
    <w:basedOn w:val="Normal"/>
    <w:link w:val="BalloonTextChar"/>
    <w:uiPriority w:val="99"/>
    <w:semiHidden/>
    <w:unhideWhenUsed/>
    <w:rsid w:val="0017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C60"/>
    <w:rPr>
      <w:rFonts w:ascii="Tahoma" w:hAnsi="Tahoma" w:cs="Tahoma"/>
      <w:sz w:val="16"/>
      <w:szCs w:val="16"/>
    </w:rPr>
  </w:style>
  <w:style w:type="paragraph" w:styleId="BodyText">
    <w:name w:val="Body Text"/>
    <w:basedOn w:val="Normal"/>
    <w:link w:val="BodyTextChar"/>
    <w:rsid w:val="00FC292F"/>
    <w:pPr>
      <w:suppressAutoHyphens/>
      <w:spacing w:after="120" w:line="240" w:lineRule="auto"/>
    </w:pPr>
    <w:rPr>
      <w:rFonts w:ascii="Times New Roman" w:eastAsia="Calibri" w:hAnsi="Times New Roman" w:cs="Times New Roman"/>
      <w:sz w:val="24"/>
      <w:szCs w:val="24"/>
      <w:lang w:eastAsia="zh-CN"/>
    </w:rPr>
  </w:style>
  <w:style w:type="character" w:customStyle="1" w:styleId="BodyTextChar">
    <w:name w:val="Body Text Char"/>
    <w:basedOn w:val="DefaultParagraphFont"/>
    <w:link w:val="BodyText"/>
    <w:rsid w:val="00FC292F"/>
    <w:rPr>
      <w:rFonts w:ascii="Times New Roman" w:eastAsia="Calibri" w:hAnsi="Times New Roman" w:cs="Times New Roman"/>
      <w:sz w:val="24"/>
      <w:szCs w:val="24"/>
      <w:lang w:eastAsia="zh-CN"/>
    </w:rPr>
  </w:style>
  <w:style w:type="paragraph" w:styleId="Revision">
    <w:name w:val="Revision"/>
    <w:hidden/>
    <w:uiPriority w:val="99"/>
    <w:semiHidden/>
    <w:rsid w:val="003E7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81813-A011-44D3-8128-AC57D272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Rivett</dc:creator>
  <cp:lastModifiedBy>Mike</cp:lastModifiedBy>
  <cp:revision>3</cp:revision>
  <dcterms:created xsi:type="dcterms:W3CDTF">2014-06-22T19:56:00Z</dcterms:created>
  <dcterms:modified xsi:type="dcterms:W3CDTF">2015-10-30T17:18:00Z</dcterms:modified>
</cp:coreProperties>
</file>