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rsidTr="00BD0E5F">
        <w:trPr>
          <w:trHeight w:val="701"/>
        </w:trPr>
        <w:tc>
          <w:tcPr>
            <w:tcW w:w="1696" w:type="dxa"/>
            <w:shd w:val="clear" w:color="auto" w:fill="D9D9D9"/>
          </w:tcPr>
          <w:p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rsidR="00BD0E5F" w:rsidRPr="00BD0E5F" w:rsidRDefault="00BD0E5F" w:rsidP="007A49B1">
            <w:pPr>
              <w:widowControl/>
              <w:autoSpaceDE/>
              <w:autoSpaceDN/>
              <w:rPr>
                <w:sz w:val="20"/>
                <w:szCs w:val="20"/>
              </w:rPr>
            </w:pPr>
          </w:p>
        </w:tc>
        <w:tc>
          <w:tcPr>
            <w:tcW w:w="1290"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rsidR="00BD0E5F" w:rsidRPr="00BD0E5F" w:rsidRDefault="00BD0E5F" w:rsidP="007A49B1">
            <w:pPr>
              <w:widowControl/>
              <w:autoSpaceDE/>
              <w:autoSpaceDN/>
              <w:rPr>
                <w:b/>
                <w:sz w:val="20"/>
                <w:szCs w:val="20"/>
              </w:rPr>
            </w:pPr>
          </w:p>
        </w:tc>
        <w:tc>
          <w:tcPr>
            <w:tcW w:w="2282"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rsidTr="008741F9">
        <w:trPr>
          <w:trHeight w:val="692"/>
          <w:tblHeader/>
        </w:trPr>
        <w:tc>
          <w:tcPr>
            <w:tcW w:w="2840"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Hazard Identified? /</w:t>
            </w:r>
          </w:p>
          <w:p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rsidTr="00BD0E5F">
        <w:trPr>
          <w:trHeight w:val="769"/>
        </w:trPr>
        <w:tc>
          <w:tcPr>
            <w:tcW w:w="2840" w:type="dxa"/>
            <w:shd w:val="clear" w:color="auto" w:fill="auto"/>
          </w:tcPr>
          <w:p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rsidR="008349D7" w:rsidRPr="007A49B1" w:rsidRDefault="008349D7" w:rsidP="007A49B1">
            <w:pPr>
              <w:widowControl/>
              <w:autoSpaceDE/>
              <w:autoSpaceDN/>
              <w:rPr>
                <w:i/>
                <w:sz w:val="16"/>
                <w:szCs w:val="16"/>
              </w:rPr>
            </w:pPr>
            <w:r w:rsidRPr="007A49B1">
              <w:rPr>
                <w:i/>
                <w:sz w:val="16"/>
                <w:szCs w:val="16"/>
              </w:rPr>
              <w:t xml:space="preserve">Leaders, </w:t>
            </w:r>
          </w:p>
          <w:p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rsidTr="002C7D2D">
        <w:trPr>
          <w:trHeight w:val="435"/>
        </w:trPr>
        <w:tc>
          <w:tcPr>
            <w:tcW w:w="15451" w:type="dxa"/>
            <w:gridSpan w:val="4"/>
            <w:shd w:val="clear" w:color="auto" w:fill="auto"/>
          </w:tcPr>
          <w:p w:rsidR="002C7D2D" w:rsidRPr="00642245" w:rsidRDefault="002C7D2D" w:rsidP="007A49B1">
            <w:pPr>
              <w:widowControl/>
              <w:autoSpaceDE/>
              <w:autoSpaceDN/>
              <w:rPr>
                <w:color w:val="FF0000"/>
                <w:sz w:val="16"/>
                <w:szCs w:val="16"/>
              </w:rPr>
            </w:pPr>
            <w:r w:rsidRPr="00DD3E73">
              <w:rPr>
                <w:color w:val="FF0000"/>
                <w:sz w:val="16"/>
                <w:szCs w:val="16"/>
              </w:rPr>
              <w:t xml:space="preserve"> </w:t>
            </w:r>
            <w:r>
              <w:rPr>
                <w:color w:val="FF0000"/>
                <w:sz w:val="16"/>
                <w:szCs w:val="16"/>
              </w:rPr>
              <w:t xml:space="preserve">We’ve provided some examples of hazards and potential control measures to help start your thinking on developing your risk assessment and plans for restarting face to face scouting. Make sure you customise all content in red so that it is relevant to your local situation and understood by those developing it and those reviewing it. </w:t>
            </w:r>
            <w:r w:rsidR="00642245" w:rsidRPr="00642245">
              <w:rPr>
                <w:rFonts w:eastAsia="Times New Roman" w:cs="Calibri"/>
                <w:color w:val="FF0000"/>
                <w:sz w:val="16"/>
                <w:szCs w:val="16"/>
                <w:lang w:eastAsia="en-US"/>
              </w:rPr>
              <w:t>Do not include any unnecessary data that could personally identify an individual, such as the name of a youth member</w:t>
            </w:r>
            <w:r w:rsidR="00642245">
              <w:rPr>
                <w:rFonts w:eastAsia="Times New Roman" w:cs="Calibri"/>
                <w:color w:val="FF0000"/>
                <w:sz w:val="16"/>
                <w:szCs w:val="16"/>
                <w:lang w:eastAsia="en-US"/>
              </w:rPr>
              <w:t xml:space="preserve">. </w:t>
            </w:r>
          </w:p>
          <w:p w:rsidR="002C7D2D" w:rsidRPr="007A49B1" w:rsidRDefault="002C7D2D" w:rsidP="007A49B1">
            <w:pPr>
              <w:widowControl/>
              <w:autoSpaceDE/>
              <w:autoSpaceDN/>
              <w:rPr>
                <w:color w:val="FF0000"/>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Maintaining social distance at drop off and pick up</w:t>
            </w:r>
            <w:r>
              <w:rPr>
                <w:color w:val="FF0000"/>
                <w:sz w:val="16"/>
                <w:szCs w:val="16"/>
              </w:rPr>
              <w:t>:</w:t>
            </w:r>
            <w:r w:rsidRPr="00DD3E73">
              <w:rPr>
                <w:color w:val="FF0000"/>
                <w:sz w:val="16"/>
                <w:szCs w:val="16"/>
              </w:rPr>
              <w:t xml:space="preserve"> </w:t>
            </w:r>
            <w:r>
              <w:rPr>
                <w:color w:val="FF0000"/>
                <w:sz w:val="16"/>
                <w:szCs w:val="16"/>
              </w:rPr>
              <w:t>h</w:t>
            </w:r>
            <w:r w:rsidRPr="00DD3E73">
              <w:rPr>
                <w:color w:val="FF0000"/>
                <w:sz w:val="16"/>
                <w:szCs w:val="16"/>
              </w:rPr>
              <w:t>igher risk of infection spread if social distancing not maintained.</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Controls could include: clear expectations with all involved, stagger arrival and pick up times.</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Maintaining social distance during meeting</w:t>
            </w:r>
            <w:r>
              <w:rPr>
                <w:color w:val="FF0000"/>
                <w:sz w:val="16"/>
                <w:szCs w:val="16"/>
              </w:rPr>
              <w:t>: h</w:t>
            </w:r>
            <w:r w:rsidRPr="00DD3E73">
              <w:rPr>
                <w:color w:val="FF0000"/>
                <w:sz w:val="16"/>
                <w:szCs w:val="16"/>
              </w:rPr>
              <w:t>igher risk of infection spread if social distancing not maintained.</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limit group sizes to the volume of people a location can support with social distancing in place, maintain and mark clear space between groups, pre-plan how groups will be managed for each activity.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8"/>
        </w:trPr>
        <w:tc>
          <w:tcPr>
            <w:tcW w:w="2840"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Hygiene of people: h</w:t>
            </w:r>
            <w:r w:rsidRPr="00DD3E73">
              <w:rPr>
                <w:color w:val="FF0000"/>
                <w:sz w:val="16"/>
                <w:szCs w:val="16"/>
              </w:rPr>
              <w:t xml:space="preserve">igher risk of infection spread if </w:t>
            </w:r>
            <w:r>
              <w:rPr>
                <w:color w:val="FF0000"/>
                <w:sz w:val="16"/>
                <w:szCs w:val="16"/>
              </w:rPr>
              <w:t>proper hand washing</w:t>
            </w:r>
            <w:r w:rsidRPr="00DD3E73">
              <w:rPr>
                <w:color w:val="FF0000"/>
                <w:sz w:val="16"/>
                <w:szCs w:val="16"/>
              </w:rPr>
              <w:t xml:space="preserv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Controls could include: clear expectations with all involved, p</w:t>
            </w:r>
            <w:r w:rsidRPr="00DD3E73">
              <w:rPr>
                <w:color w:val="FF0000"/>
                <w:sz w:val="16"/>
                <w:szCs w:val="16"/>
              </w:rPr>
              <w:t>rovide hand sanitiser</w:t>
            </w:r>
            <w:r>
              <w:rPr>
                <w:color w:val="FF0000"/>
                <w:sz w:val="16"/>
                <w:szCs w:val="16"/>
              </w:rPr>
              <w:t>/ hand washing for members on arrival, departure and during as required.</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94"/>
        </w:trPr>
        <w:tc>
          <w:tcPr>
            <w:tcW w:w="2840"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Hygiene of toilets: h</w:t>
            </w:r>
            <w:r w:rsidRPr="00DD3E73">
              <w:rPr>
                <w:color w:val="FF0000"/>
                <w:sz w:val="16"/>
                <w:szCs w:val="16"/>
              </w:rPr>
              <w:t>igher risk of infection spread if hygiene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toilet facilities cleaned before and after sessions, cleaning equipment available to leaders with safe storage. Deep cleaning of the facility on a regular basis.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Hygiene of activity equipment</w:t>
            </w:r>
            <w:r>
              <w:rPr>
                <w:color w:val="FF0000"/>
                <w:sz w:val="16"/>
                <w:szCs w:val="16"/>
              </w:rPr>
              <w:t>:</w:t>
            </w:r>
            <w:r w:rsidRPr="00DD3E73">
              <w:rPr>
                <w:color w:val="FF0000"/>
                <w:sz w:val="16"/>
                <w:szCs w:val="16"/>
              </w:rPr>
              <w:t xml:space="preserve"> Higher risk of infection spread if hygiene not carried out.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cleaning of </w:t>
            </w:r>
            <w:r w:rsidRPr="00DD3E73">
              <w:rPr>
                <w:color w:val="FF0000"/>
                <w:sz w:val="16"/>
                <w:szCs w:val="16"/>
              </w:rPr>
              <w:t xml:space="preserve">activity equipment </w:t>
            </w:r>
            <w:r>
              <w:rPr>
                <w:color w:val="FF0000"/>
                <w:sz w:val="16"/>
                <w:szCs w:val="16"/>
              </w:rPr>
              <w:t>before and after group use, assigning specific items to individuals for the evening, limiting volume of equipment used, including consumables such as paper.</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r w:rsidRPr="00DD3E73">
              <w:rPr>
                <w:color w:val="FF0000"/>
                <w:sz w:val="16"/>
                <w:szCs w:val="16"/>
              </w:rPr>
              <w:t>Use of outdoor spaces</w:t>
            </w:r>
            <w:r>
              <w:rPr>
                <w:color w:val="FF0000"/>
                <w:sz w:val="16"/>
                <w:szCs w:val="16"/>
              </w:rPr>
              <w:t>:</w:t>
            </w:r>
            <w:r w:rsidRPr="00DD3E73">
              <w:rPr>
                <w:color w:val="FF0000"/>
                <w:sz w:val="16"/>
                <w:szCs w:val="16"/>
              </w:rPr>
              <w:t xml:space="preserve"> </w:t>
            </w:r>
            <w:r>
              <w:rPr>
                <w:color w:val="FF0000"/>
                <w:sz w:val="16"/>
                <w:szCs w:val="16"/>
              </w:rPr>
              <w:t>un-even ground, a</w:t>
            </w:r>
            <w:r w:rsidRPr="00DD3E73">
              <w:rPr>
                <w:color w:val="FF0000"/>
                <w:sz w:val="16"/>
                <w:szCs w:val="16"/>
              </w:rPr>
              <w:t>ccess</w:t>
            </w:r>
            <w:r>
              <w:rPr>
                <w:color w:val="FF0000"/>
                <w:sz w:val="16"/>
                <w:szCs w:val="16"/>
              </w:rPr>
              <w:t xml:space="preserve"> to space</w:t>
            </w:r>
            <w:r w:rsidRPr="00DD3E73">
              <w:rPr>
                <w:color w:val="FF0000"/>
                <w:sz w:val="16"/>
                <w:szCs w:val="16"/>
              </w:rPr>
              <w:t xml:space="preserve"> less controlled, cannot be </w:t>
            </w:r>
            <w:r>
              <w:rPr>
                <w:color w:val="FF0000"/>
                <w:sz w:val="16"/>
                <w:szCs w:val="16"/>
              </w:rPr>
              <w:t>cleaned</w:t>
            </w:r>
            <w:r w:rsidRPr="00DD3E73">
              <w:rPr>
                <w:color w:val="FF0000"/>
                <w:sz w:val="16"/>
                <w:szCs w:val="16"/>
              </w:rPr>
              <w:t>.</w:t>
            </w: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Pr="00DD3E73" w:rsidRDefault="002C7D2D" w:rsidP="002C7D2D">
            <w:pPr>
              <w:widowControl/>
              <w:autoSpaceDE/>
              <w:autoSpaceDN/>
              <w:rPr>
                <w:color w:val="FF0000"/>
                <w:sz w:val="16"/>
                <w:szCs w:val="16"/>
              </w:rPr>
            </w:pPr>
            <w:r>
              <w:rPr>
                <w:color w:val="FF0000"/>
                <w:sz w:val="16"/>
                <w:szCs w:val="16"/>
              </w:rPr>
              <w:t xml:space="preserve">Controls could include: choice of location appropriate to activity, briefing to leaders and young people on boundries, checks on the location ahead of use by leaders, hand washing for all participants. </w:t>
            </w: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8741F9">
        <w:trPr>
          <w:cantSplit/>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2C7D2D" w:rsidRPr="001C60E8" w:rsidTr="00BD0E5F">
        <w:trPr>
          <w:trHeight w:val="676"/>
        </w:trPr>
        <w:tc>
          <w:tcPr>
            <w:tcW w:w="2840" w:type="dxa"/>
            <w:shd w:val="clear" w:color="auto" w:fill="auto"/>
          </w:tcPr>
          <w:p w:rsidR="002C7D2D" w:rsidRPr="00DD3E73" w:rsidRDefault="002C7D2D" w:rsidP="002C7D2D">
            <w:pPr>
              <w:widowControl/>
              <w:autoSpaceDE/>
              <w:autoSpaceDN/>
              <w:rPr>
                <w:color w:val="FF0000"/>
                <w:sz w:val="16"/>
                <w:szCs w:val="16"/>
              </w:rPr>
            </w:pPr>
          </w:p>
        </w:tc>
        <w:tc>
          <w:tcPr>
            <w:tcW w:w="1556" w:type="dxa"/>
            <w:shd w:val="clear" w:color="auto" w:fill="auto"/>
          </w:tcPr>
          <w:p w:rsidR="002C7D2D" w:rsidRPr="00DD3E73" w:rsidRDefault="002C7D2D" w:rsidP="002C7D2D">
            <w:pPr>
              <w:widowControl/>
              <w:autoSpaceDE/>
              <w:autoSpaceDN/>
              <w:rPr>
                <w:color w:val="FF0000"/>
                <w:sz w:val="16"/>
                <w:szCs w:val="16"/>
              </w:rPr>
            </w:pPr>
          </w:p>
        </w:tc>
        <w:tc>
          <w:tcPr>
            <w:tcW w:w="6673" w:type="dxa"/>
            <w:shd w:val="clear" w:color="auto" w:fill="auto"/>
          </w:tcPr>
          <w:p w:rsidR="002C7D2D" w:rsidRDefault="002C7D2D" w:rsidP="002C7D2D">
            <w:pPr>
              <w:widowControl/>
              <w:autoSpaceDE/>
              <w:autoSpaceDN/>
              <w:rPr>
                <w:color w:val="FF0000"/>
                <w:sz w:val="16"/>
                <w:szCs w:val="16"/>
              </w:rPr>
            </w:pPr>
          </w:p>
        </w:tc>
        <w:tc>
          <w:tcPr>
            <w:tcW w:w="4382" w:type="dxa"/>
            <w:shd w:val="clear" w:color="auto" w:fill="auto"/>
          </w:tcPr>
          <w:p w:rsidR="002C7D2D" w:rsidRPr="007A49B1" w:rsidRDefault="002C7D2D" w:rsidP="002C7D2D">
            <w:pPr>
              <w:widowControl/>
              <w:autoSpaceDE/>
              <w:autoSpaceDN/>
              <w:rPr>
                <w:sz w:val="16"/>
                <w:szCs w:val="16"/>
              </w:rPr>
            </w:pPr>
          </w:p>
        </w:tc>
      </w:tr>
      <w:tr w:rsidR="00EA1556" w:rsidRPr="001C60E8" w:rsidTr="00BD0E5F">
        <w:trPr>
          <w:trHeight w:val="676"/>
        </w:trPr>
        <w:tc>
          <w:tcPr>
            <w:tcW w:w="2840" w:type="dxa"/>
            <w:shd w:val="clear" w:color="auto" w:fill="auto"/>
          </w:tcPr>
          <w:p w:rsidR="00EA1556" w:rsidRPr="00DD3E73" w:rsidRDefault="00EA1556" w:rsidP="002C7D2D">
            <w:pPr>
              <w:widowControl/>
              <w:autoSpaceDE/>
              <w:autoSpaceDN/>
              <w:rPr>
                <w:color w:val="FF0000"/>
                <w:sz w:val="16"/>
                <w:szCs w:val="16"/>
              </w:rPr>
            </w:pPr>
            <w:bookmarkStart w:id="0" w:name="_GoBack"/>
            <w:bookmarkEnd w:id="0"/>
          </w:p>
        </w:tc>
        <w:tc>
          <w:tcPr>
            <w:tcW w:w="1556" w:type="dxa"/>
            <w:shd w:val="clear" w:color="auto" w:fill="auto"/>
          </w:tcPr>
          <w:p w:rsidR="00EA1556" w:rsidRPr="00DD3E73" w:rsidRDefault="00EA1556" w:rsidP="002C7D2D">
            <w:pPr>
              <w:widowControl/>
              <w:autoSpaceDE/>
              <w:autoSpaceDN/>
              <w:rPr>
                <w:color w:val="FF0000"/>
                <w:sz w:val="16"/>
                <w:szCs w:val="16"/>
              </w:rPr>
            </w:pPr>
          </w:p>
        </w:tc>
        <w:tc>
          <w:tcPr>
            <w:tcW w:w="6673" w:type="dxa"/>
            <w:shd w:val="clear" w:color="auto" w:fill="auto"/>
          </w:tcPr>
          <w:p w:rsidR="00EA1556" w:rsidRDefault="00EA1556" w:rsidP="002C7D2D">
            <w:pPr>
              <w:widowControl/>
              <w:autoSpaceDE/>
              <w:autoSpaceDN/>
              <w:rPr>
                <w:color w:val="FF0000"/>
                <w:sz w:val="16"/>
                <w:szCs w:val="16"/>
              </w:rPr>
            </w:pPr>
          </w:p>
        </w:tc>
        <w:tc>
          <w:tcPr>
            <w:tcW w:w="4382" w:type="dxa"/>
            <w:shd w:val="clear" w:color="auto" w:fill="auto"/>
          </w:tcPr>
          <w:p w:rsidR="00EA1556" w:rsidRPr="007A49B1" w:rsidRDefault="00EA1556" w:rsidP="002C7D2D">
            <w:pPr>
              <w:widowControl/>
              <w:autoSpaceDE/>
              <w:autoSpaceDN/>
              <w:rPr>
                <w:sz w:val="16"/>
                <w:szCs w:val="16"/>
              </w:rPr>
            </w:pPr>
          </w:p>
        </w:tc>
      </w:tr>
      <w:tr w:rsidR="002C7D2D" w:rsidRPr="0071703B" w:rsidTr="007A49B1">
        <w:trPr>
          <w:trHeight w:val="355"/>
        </w:trPr>
        <w:tc>
          <w:tcPr>
            <w:tcW w:w="15451" w:type="dxa"/>
            <w:gridSpan w:val="4"/>
            <w:shd w:val="clear" w:color="auto" w:fill="auto"/>
          </w:tcPr>
          <w:p w:rsidR="002C7D2D" w:rsidRPr="007A49B1" w:rsidRDefault="002C7D2D" w:rsidP="002C7D2D">
            <w:pPr>
              <w:widowControl/>
              <w:autoSpaceDE/>
              <w:autoSpaceDN/>
              <w:rPr>
                <w:i/>
                <w:sz w:val="20"/>
                <w:szCs w:val="20"/>
              </w:rPr>
            </w:pPr>
            <w:r>
              <w:rPr>
                <w:b/>
                <w:i/>
                <w:sz w:val="20"/>
                <w:szCs w:val="20"/>
              </w:rPr>
              <w:t xml:space="preserve">Review: </w:t>
            </w:r>
            <w:r>
              <w:rPr>
                <w:i/>
                <w:sz w:val="20"/>
                <w:szCs w:val="20"/>
              </w:rPr>
              <w:t>This risk assessment is for a</w:t>
            </w:r>
            <w:r w:rsidR="00064FB5">
              <w:rPr>
                <w:i/>
                <w:sz w:val="20"/>
                <w:szCs w:val="20"/>
              </w:rPr>
              <w:t xml:space="preserve"> section to move from one COVID Readiness</w:t>
            </w:r>
            <w:r>
              <w:rPr>
                <w:i/>
                <w:sz w:val="20"/>
                <w:szCs w:val="20"/>
              </w:rPr>
              <w:t xml:space="preserve"> alert level to the next, an additional risk assessment should be produced for each move proposed. </w:t>
            </w:r>
            <w:r w:rsidRPr="007A49B1">
              <w:rPr>
                <w:i/>
                <w:sz w:val="20"/>
                <w:szCs w:val="20"/>
              </w:rPr>
              <w:t xml:space="preserve"> </w:t>
            </w:r>
          </w:p>
        </w:tc>
      </w:tr>
    </w:tbl>
    <w:p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rsidTr="008741F9">
        <w:trPr>
          <w:cantSplit/>
          <w:trHeight w:val="701"/>
        </w:trPr>
        <w:tc>
          <w:tcPr>
            <w:tcW w:w="1696" w:type="dxa"/>
            <w:shd w:val="clear" w:color="auto" w:fill="D9D9D9"/>
          </w:tcPr>
          <w:p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rsidR="00BD0E5F" w:rsidRDefault="00BD0E5F" w:rsidP="005B5D94">
            <w:pPr>
              <w:widowControl/>
              <w:autoSpaceDE/>
              <w:autoSpaceDN/>
              <w:rPr>
                <w:color w:val="FF0000"/>
                <w:sz w:val="20"/>
                <w:szCs w:val="20"/>
              </w:rPr>
            </w:pPr>
            <w:r>
              <w:rPr>
                <w:color w:val="FF0000"/>
                <w:sz w:val="20"/>
                <w:szCs w:val="20"/>
              </w:rPr>
              <w:t xml:space="preserve">Name, </w:t>
            </w:r>
          </w:p>
          <w:p w:rsidR="00BD0E5F" w:rsidRDefault="00BD0E5F" w:rsidP="005B5D94">
            <w:pPr>
              <w:widowControl/>
              <w:autoSpaceDE/>
              <w:autoSpaceDN/>
              <w:rPr>
                <w:color w:val="FF0000"/>
                <w:sz w:val="20"/>
                <w:szCs w:val="20"/>
              </w:rPr>
            </w:pPr>
            <w:r>
              <w:rPr>
                <w:color w:val="FF0000"/>
                <w:sz w:val="20"/>
                <w:szCs w:val="20"/>
              </w:rPr>
              <w:t>Role / level</w:t>
            </w:r>
          </w:p>
          <w:p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8741F9">
        <w:trPr>
          <w:cantSplit/>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8741F9">
        <w:trPr>
          <w:cantSplit/>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rsidR="00BD0E5F" w:rsidRDefault="00BD0E5F" w:rsidP="00BD0E5F">
            <w:pPr>
              <w:widowControl/>
              <w:autoSpaceDE/>
              <w:autoSpaceDN/>
              <w:rPr>
                <w:color w:val="FF0000"/>
                <w:sz w:val="20"/>
                <w:szCs w:val="20"/>
              </w:rPr>
            </w:pPr>
            <w:r>
              <w:rPr>
                <w:color w:val="FF0000"/>
                <w:sz w:val="20"/>
                <w:szCs w:val="20"/>
              </w:rPr>
              <w:t>Date and by who</w:t>
            </w:r>
          </w:p>
        </w:tc>
      </w:tr>
    </w:tbl>
    <w:p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F8B" w:rsidRDefault="00695F8B">
      <w:r>
        <w:separator/>
      </w:r>
    </w:p>
  </w:endnote>
  <w:endnote w:type="continuationSeparator" w:id="0">
    <w:p w:rsidR="00695F8B" w:rsidRDefault="0069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70BB9346-D098-4503-940E-A4D308F83CEC}"/>
    <w:embedBold r:id="rId2" w:fontKey="{65B826A6-4529-494E-82D6-2CF63E0250CA}"/>
    <w:embedItalic r:id="rId3" w:fontKey="{27A09E43-5466-4E9D-82B9-779D51F942DE}"/>
    <w:embedBoldItalic r:id="rId4" w:fontKey="{83F61919-DE3C-4924-BCEE-50D184FA9095}"/>
  </w:font>
  <w:font w:name="NunitoSans-Light">
    <w:altName w:val="Calibri"/>
    <w:charset w:val="4D"/>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A03E2331-5D9E-4818-B773-D7648D589D56}"/>
    <w:embedBold r:id="rId6" w:fontKey="{E4C6C594-F17E-4319-8812-98D4947EB7B6}"/>
    <w:embedBoldItalic r:id="rId7" w:fontKey="{198E4E78-FC73-41D9-9E76-5E59CECF4521}"/>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F145BEB9-2094-40E7-8364-1693B22BB7A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D7B0DC96-220E-4C66-86D2-65E85EF70FB7}"/>
  </w:font>
  <w:font w:name="Calibri Light">
    <w:panose1 w:val="020F0302020204030204"/>
    <w:charset w:val="00"/>
    <w:family w:val="swiss"/>
    <w:pitch w:val="variable"/>
    <w:sig w:usb0="E4002EFF" w:usb1="C000247B" w:usb2="00000009" w:usb3="00000000" w:csb0="000001FF" w:csb1="00000000"/>
    <w:embedRegular r:id="rId10" w:fontKey="{FCE83DD9-DED5-479F-8281-4B840E709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D414A0F" wp14:editId="0CC2F320">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F8B" w:rsidRDefault="00695F8B">
      <w:r>
        <w:separator/>
      </w:r>
    </w:p>
  </w:footnote>
  <w:footnote w:type="continuationSeparator" w:id="0">
    <w:p w:rsidR="00695F8B" w:rsidRDefault="00695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Hermione Clulow</cp:lastModifiedBy>
  <cp:revision>2</cp:revision>
  <cp:lastPrinted>2019-01-31T08:56:00Z</cp:lastPrinted>
  <dcterms:created xsi:type="dcterms:W3CDTF">2020-07-15T14:58:00Z</dcterms:created>
  <dcterms:modified xsi:type="dcterms:W3CDTF">2020-07-15T14:58:00Z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