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C7BB" w14:textId="01BF3658" w:rsidR="00EB3FE3" w:rsidRDefault="00EB3FE3" w:rsidP="00EB3FE3">
      <w:pPr>
        <w:spacing w:after="0" w:line="240" w:lineRule="atLeast"/>
      </w:pPr>
      <w:r>
        <w:t>Group Scout Leader’s &amp; Group Chair’s meeting</w:t>
      </w:r>
    </w:p>
    <w:p w14:paraId="1F948A23" w14:textId="3E3F1B09" w:rsidR="00EB3FE3" w:rsidRDefault="00EB3FE3" w:rsidP="00EB3FE3">
      <w:pPr>
        <w:spacing w:after="0" w:line="240" w:lineRule="atLeast"/>
      </w:pPr>
      <w:r>
        <w:t>Monday 20</w:t>
      </w:r>
      <w:r w:rsidRPr="00EB3FE3">
        <w:rPr>
          <w:vertAlign w:val="superscript"/>
        </w:rPr>
        <w:t>th</w:t>
      </w:r>
      <w:r>
        <w:t xml:space="preserve"> July 2020</w:t>
      </w:r>
    </w:p>
    <w:p w14:paraId="13B09F7A" w14:textId="77777777" w:rsidR="00EB3FE3" w:rsidRDefault="00EB3FE3" w:rsidP="00EB3FE3">
      <w:pPr>
        <w:spacing w:after="0" w:line="240" w:lineRule="atLeast"/>
      </w:pPr>
    </w:p>
    <w:p w14:paraId="186FE9D3" w14:textId="6F23B863" w:rsidR="002E6212" w:rsidRPr="005A0019" w:rsidRDefault="002E6212" w:rsidP="002E6212">
      <w:pPr>
        <w:spacing w:after="0" w:line="240" w:lineRule="atLeast"/>
        <w:rPr>
          <w:b/>
          <w:bCs/>
        </w:rPr>
      </w:pPr>
      <w:r w:rsidRPr="005A0019">
        <w:rPr>
          <w:b/>
          <w:bCs/>
        </w:rPr>
        <w:t>Thoughts on risk assessments for Scout Groups</w:t>
      </w:r>
    </w:p>
    <w:p w14:paraId="1006E793" w14:textId="77777777" w:rsidR="005A0019" w:rsidRDefault="005A0019" w:rsidP="005A0019">
      <w:pPr>
        <w:spacing w:after="0" w:line="240" w:lineRule="atLeast"/>
        <w:rPr>
          <w:u w:val="single"/>
        </w:rPr>
      </w:pPr>
    </w:p>
    <w:p w14:paraId="11616DFB" w14:textId="2BC9D564" w:rsidR="00260EA6" w:rsidRDefault="00260EA6" w:rsidP="005A0019">
      <w:pPr>
        <w:spacing w:after="0" w:line="240" w:lineRule="atLeast"/>
        <w:rPr>
          <w:u w:val="single"/>
        </w:rPr>
      </w:pPr>
      <w:r>
        <w:rPr>
          <w:u w:val="single"/>
        </w:rPr>
        <w:t>District support</w:t>
      </w:r>
    </w:p>
    <w:p w14:paraId="790C3092" w14:textId="09AEA462" w:rsidR="00260EA6" w:rsidRDefault="00260EA6" w:rsidP="00260EA6">
      <w:pPr>
        <w:pStyle w:val="ListParagraph"/>
        <w:numPr>
          <w:ilvl w:val="0"/>
          <w:numId w:val="12"/>
        </w:numPr>
        <w:spacing w:after="0" w:line="240" w:lineRule="atLeast"/>
      </w:pPr>
      <w:r w:rsidRPr="00260EA6">
        <w:t>The district has convened a te</w:t>
      </w:r>
      <w:r>
        <w:t>am of Scout volunteers who, in their professional experience, have been involved in the re-opening of schools, community halls and/or public-facing businesses.</w:t>
      </w:r>
    </w:p>
    <w:p w14:paraId="0BE4F85B" w14:textId="5B61C213" w:rsidR="00260EA6" w:rsidRDefault="00260EA6" w:rsidP="00260EA6">
      <w:pPr>
        <w:pStyle w:val="ListParagraph"/>
        <w:numPr>
          <w:ilvl w:val="0"/>
          <w:numId w:val="12"/>
        </w:numPr>
        <w:spacing w:after="0" w:line="240" w:lineRule="atLeast"/>
      </w:pPr>
      <w:r>
        <w:t>This group are there to:</w:t>
      </w:r>
    </w:p>
    <w:p w14:paraId="505F2F23" w14:textId="6614CBB1" w:rsidR="00260EA6" w:rsidRDefault="00260EA6" w:rsidP="00260EA6">
      <w:pPr>
        <w:pStyle w:val="ListParagraph"/>
        <w:numPr>
          <w:ilvl w:val="1"/>
          <w:numId w:val="12"/>
        </w:numPr>
        <w:spacing w:after="0" w:line="240" w:lineRule="atLeast"/>
      </w:pPr>
      <w:r>
        <w:t>Provide some moderation to group risk assessments to ensure parity where possible</w:t>
      </w:r>
    </w:p>
    <w:p w14:paraId="46D7218A" w14:textId="5BC6EA71" w:rsidR="00260EA6" w:rsidRDefault="00260EA6" w:rsidP="00260EA6">
      <w:pPr>
        <w:pStyle w:val="ListParagraph"/>
        <w:numPr>
          <w:ilvl w:val="1"/>
          <w:numId w:val="12"/>
        </w:numPr>
        <w:spacing w:after="0" w:line="240" w:lineRule="atLeast"/>
      </w:pPr>
      <w:r>
        <w:t xml:space="preserve">Help review the volume of risk assessments which will be </w:t>
      </w:r>
      <w:proofErr w:type="spellStart"/>
      <w:r>
        <w:t>gernated</w:t>
      </w:r>
      <w:proofErr w:type="spellEnd"/>
    </w:p>
    <w:p w14:paraId="791CE470" w14:textId="690269E8" w:rsidR="00260EA6" w:rsidRPr="00260EA6" w:rsidRDefault="00260EA6" w:rsidP="00260EA6">
      <w:pPr>
        <w:pStyle w:val="ListParagraph"/>
        <w:numPr>
          <w:ilvl w:val="1"/>
          <w:numId w:val="12"/>
        </w:numPr>
        <w:spacing w:after="0" w:line="240" w:lineRule="atLeast"/>
      </w:pPr>
      <w:r>
        <w:t>Have 1-1 conversations with Scout Groups about their particular buildings and situations.</w:t>
      </w:r>
    </w:p>
    <w:p w14:paraId="59AF50CA" w14:textId="77777777" w:rsidR="00260EA6" w:rsidRDefault="00260EA6" w:rsidP="005A0019">
      <w:pPr>
        <w:spacing w:after="0" w:line="240" w:lineRule="atLeast"/>
        <w:rPr>
          <w:u w:val="single"/>
        </w:rPr>
      </w:pPr>
    </w:p>
    <w:p w14:paraId="2AB98A4A" w14:textId="61C4E5C3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Before you go back</w:t>
      </w:r>
    </w:p>
    <w:p w14:paraId="597457CB" w14:textId="16639042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I think </w:t>
      </w:r>
      <w:proofErr w:type="gramStart"/>
      <w:r>
        <w:t>we’ll</w:t>
      </w:r>
      <w:proofErr w:type="gramEnd"/>
      <w:r>
        <w:t xml:space="preserve"> be into “yellow” in/around early September – possibly plan to go back in “yellow” if more practical than a week or two at amber</w:t>
      </w:r>
    </w:p>
    <w:p w14:paraId="60A6FDA4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Work with other users (particularly if you hire out your hall to a nursery / pre-school)</w:t>
      </w:r>
    </w:p>
    <w:p w14:paraId="51D76335" w14:textId="0CFE0879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Consider going back in smaller numbers to test-run your plans (e.g. patrol leaders only first week, PLs and APLs the next week before bringing most/all Scout back.</w:t>
      </w:r>
    </w:p>
    <w:p w14:paraId="1831DB6E" w14:textId="04A1E4E9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proofErr w:type="gramStart"/>
      <w:r>
        <w:t>What’s</w:t>
      </w:r>
      <w:proofErr w:type="gramEnd"/>
      <w:r>
        <w:t xml:space="preserve"> your plan if we the “level of readiness” goes back – can you adapt quickly?</w:t>
      </w:r>
    </w:p>
    <w:p w14:paraId="7F4BA06A" w14:textId="26799E6A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If </w:t>
      </w:r>
      <w:proofErr w:type="gramStart"/>
      <w:r>
        <w:t>you’re</w:t>
      </w:r>
      <w:proofErr w:type="gramEnd"/>
      <w:r>
        <w:t xml:space="preserve"> going back, can you commit to a quality programme given the restrictions on adult availability and/or venue/equipment restrictions? </w:t>
      </w:r>
      <w:proofErr w:type="gramStart"/>
      <w:r>
        <w:t>Don’t</w:t>
      </w:r>
      <w:proofErr w:type="gramEnd"/>
      <w:r>
        <w:t xml:space="preserve"> promise the world and then have to retreat back when the reality of the situation bites</w:t>
      </w:r>
    </w:p>
    <w:p w14:paraId="265B6F08" w14:textId="48538070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Record your risk assessment and remember it needs to be approved by the District Commissioner (Russ) before you begin your activities for young people (adults can go back to plan/run working parties at the meeting place – without written risk assessments - as long as social distancing is observed)</w:t>
      </w:r>
    </w:p>
    <w:p w14:paraId="667BDA10" w14:textId="73EEAC78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Share your plans with parents</w:t>
      </w:r>
    </w:p>
    <w:p w14:paraId="1548938A" w14:textId="38698BCD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 xml:space="preserve">explain why some sections are going back and others </w:t>
      </w:r>
      <w:proofErr w:type="gramStart"/>
      <w:r>
        <w:t>aren’t</w:t>
      </w:r>
      <w:proofErr w:type="gramEnd"/>
    </w:p>
    <w:p w14:paraId="44251835" w14:textId="4E990BB4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>publish your risk assessments on group websites if possible</w:t>
      </w:r>
    </w:p>
    <w:p w14:paraId="6062C7BD" w14:textId="723C3A76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 xml:space="preserve">provide a </w:t>
      </w:r>
      <w:proofErr w:type="gramStart"/>
      <w:r>
        <w:t>one page</w:t>
      </w:r>
      <w:proofErr w:type="gramEnd"/>
      <w:r>
        <w:t xml:space="preserve"> summary of changes you’re implementing and what they need to do</w:t>
      </w:r>
    </w:p>
    <w:p w14:paraId="0B9BAABF" w14:textId="695C1434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>use this as an opportunity to update all contact details</w:t>
      </w:r>
    </w:p>
    <w:p w14:paraId="2653F79E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Track and trace procedure must be followed strictly – attendance registers kept</w:t>
      </w:r>
    </w:p>
    <w:p w14:paraId="41D7D3BA" w14:textId="6E787BBA" w:rsidR="005A0019" w:rsidRDefault="005A0019" w:rsidP="005A0019">
      <w:pPr>
        <w:spacing w:after="0" w:line="240" w:lineRule="atLeast"/>
      </w:pPr>
    </w:p>
    <w:p w14:paraId="1F2F7107" w14:textId="7D5BE71E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Conversations with adult volunteers</w:t>
      </w:r>
    </w:p>
    <w:p w14:paraId="464EB9FD" w14:textId="3EC90BD6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Think about first aid – identify a nominated first aider for each session – check they are comfortable being in </w:t>
      </w:r>
      <w:proofErr w:type="gramStart"/>
      <w:r>
        <w:t>close proximity</w:t>
      </w:r>
      <w:proofErr w:type="gramEnd"/>
      <w:r>
        <w:t xml:space="preserve"> if it’s required. </w:t>
      </w:r>
    </w:p>
    <w:p w14:paraId="5541E6FE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What PPE do first aiders need (gloves &amp; apron definitely) – clear plastic visor preferable to masks for young people’s benefit to see a reassuring face if they have hurt themselves</w:t>
      </w:r>
    </w:p>
    <w:p w14:paraId="5C478513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Set the expectation with parents that a first aid incident may require them to collect their child due to limited number of adults to supervise</w:t>
      </w:r>
    </w:p>
    <w:p w14:paraId="5D52690B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Are adults willing to attend in a </w:t>
      </w:r>
      <w:proofErr w:type="gramStart"/>
      <w:r>
        <w:t>socially-distanced</w:t>
      </w:r>
      <w:proofErr w:type="gramEnd"/>
      <w:r>
        <w:t xml:space="preserve"> way (e.g. giving instructions stood within a 2metre exclusion zone)</w:t>
      </w:r>
    </w:p>
    <w:p w14:paraId="3D94BA13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Can adults who are shielding provide a Zoom session for YP who are shielding (and/or as part of an A/B week rotation to accommodate smaller section numbers)</w:t>
      </w:r>
    </w:p>
    <w:p w14:paraId="0DB334C9" w14:textId="39D1A670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The district will look to convene and support a team to provide a central Zoom programme if it is thought necessary</w:t>
      </w:r>
    </w:p>
    <w:p w14:paraId="3AEAE896" w14:textId="7748DF88" w:rsidR="00260EA6" w:rsidRDefault="00260EA6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Things will be different – they should be </w:t>
      </w:r>
      <w:proofErr w:type="gramStart"/>
      <w:r>
        <w:t>prepare</w:t>
      </w:r>
      <w:proofErr w:type="gramEnd"/>
      <w:r>
        <w:t xml:space="preserve"> for that</w:t>
      </w:r>
    </w:p>
    <w:p w14:paraId="41B45F4A" w14:textId="1475C5AA" w:rsidR="00260EA6" w:rsidRDefault="00260EA6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The behaviour of young people will potentially be more challenging – schools are reporting more anxiety and aggression in young people as they cope with the emotional effect of lockdown, altered routines and potentially the loss (or fear of loss) of a family member or friend.</w:t>
      </w:r>
    </w:p>
    <w:p w14:paraId="2DEEB63A" w14:textId="77777777" w:rsidR="00260EA6" w:rsidRDefault="00260EA6" w:rsidP="005A0019">
      <w:pPr>
        <w:spacing w:after="0" w:line="240" w:lineRule="atLeast"/>
      </w:pPr>
    </w:p>
    <w:p w14:paraId="0EA04265" w14:textId="7208B987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Physical preparation of the building</w:t>
      </w:r>
    </w:p>
    <w:p w14:paraId="48BFD634" w14:textId="23EB22BC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Drop-off at the threshold to your land – you </w:t>
      </w:r>
      <w:proofErr w:type="gramStart"/>
      <w:r>
        <w:t>don’t</w:t>
      </w:r>
      <w:proofErr w:type="gramEnd"/>
      <w:r>
        <w:t xml:space="preserve"> need to police the approach/surrounding areas but some basic signage to remind people to follow social distancing guidelines would be good</w:t>
      </w:r>
    </w:p>
    <w:p w14:paraId="1CFEE607" w14:textId="2B5C5848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Cleaning of main touch points (door handles, toilets, taps, light switches) with anti-viral wipes is proportionate and should be done by each incoming leadership team</w:t>
      </w:r>
    </w:p>
    <w:p w14:paraId="10B39122" w14:textId="31F6C663" w:rsidR="00260EA6" w:rsidRDefault="00260EA6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lastRenderedPageBreak/>
        <w:t>Open doors/windows to allow ventilation if possible (i.e. not in bad weather or if this presents a safeguarding risk)</w:t>
      </w:r>
    </w:p>
    <w:p w14:paraId="6325A30C" w14:textId="0B11EDE4" w:rsidR="00260EA6" w:rsidRDefault="00260EA6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Create the widest possible entrance to your meeting place (e.g. open a double gate rather than the usual pedestrian gate</w:t>
      </w:r>
    </w:p>
    <w:p w14:paraId="7D6DA88C" w14:textId="77777777" w:rsidR="005A0019" w:rsidRDefault="005A0019" w:rsidP="005A0019">
      <w:pPr>
        <w:spacing w:after="0" w:line="240" w:lineRule="atLeast"/>
      </w:pPr>
    </w:p>
    <w:p w14:paraId="0A9C11D3" w14:textId="04B67C09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 xml:space="preserve">Arrival </w:t>
      </w:r>
      <w:r>
        <w:rPr>
          <w:u w:val="single"/>
        </w:rPr>
        <w:t>at the meeting place</w:t>
      </w:r>
    </w:p>
    <w:p w14:paraId="37A5DCC3" w14:textId="544F8B33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Where possible, implement an “in and out” system for accessing the building (particularly in yellow)</w:t>
      </w:r>
    </w:p>
    <w:p w14:paraId="258F6082" w14:textId="018CBBE7" w:rsidR="005A0019" w:rsidRDefault="002E6212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Handwashing is crucial – everyone who arrives should wash their hands with soap for 20 seconds</w:t>
      </w:r>
    </w:p>
    <w:p w14:paraId="3A35C702" w14:textId="77777777" w:rsidR="005A0019" w:rsidRDefault="005A0019" w:rsidP="005A0019">
      <w:pPr>
        <w:spacing w:after="0" w:line="240" w:lineRule="atLeast"/>
      </w:pPr>
    </w:p>
    <w:p w14:paraId="38DECA5C" w14:textId="2F3909B2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Programme planning</w:t>
      </w:r>
    </w:p>
    <w:p w14:paraId="5026ACA6" w14:textId="08762E67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Minimise shared equipment</w:t>
      </w:r>
    </w:p>
    <w:p w14:paraId="76434FBA" w14:textId="1C822CEB" w:rsidR="002E6212" w:rsidRDefault="002E6212" w:rsidP="002E6212">
      <w:pPr>
        <w:pStyle w:val="ListParagraph"/>
        <w:numPr>
          <w:ilvl w:val="1"/>
          <w:numId w:val="11"/>
        </w:numPr>
        <w:spacing w:after="0" w:line="240" w:lineRule="atLeast"/>
      </w:pPr>
      <w:r>
        <w:t>Remove cups for beaver’s squash and ask them to bring their own drinks bottle</w:t>
      </w:r>
    </w:p>
    <w:p w14:paraId="4901E473" w14:textId="673BC551" w:rsidR="002E6212" w:rsidRDefault="002E6212" w:rsidP="002E6212">
      <w:pPr>
        <w:pStyle w:val="ListParagraph"/>
        <w:numPr>
          <w:ilvl w:val="1"/>
          <w:numId w:val="11"/>
        </w:numPr>
        <w:spacing w:after="0" w:line="240" w:lineRule="atLeast"/>
      </w:pPr>
      <w:r>
        <w:t>Can they bring basic items from home rather than providing it to them?</w:t>
      </w:r>
    </w:p>
    <w:p w14:paraId="7B0DA856" w14:textId="52894EAF" w:rsidR="002E6212" w:rsidRDefault="002E6212" w:rsidP="002E6212">
      <w:pPr>
        <w:pStyle w:val="ListParagraph"/>
        <w:numPr>
          <w:ilvl w:val="1"/>
          <w:numId w:val="11"/>
        </w:numPr>
        <w:spacing w:after="0" w:line="240" w:lineRule="atLeast"/>
      </w:pPr>
      <w:r>
        <w:t>Dodgeball probably OK but pass the parcel would be a no-no!</w:t>
      </w:r>
    </w:p>
    <w:p w14:paraId="6729EC73" w14:textId="5FE6CCB9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Sports/activities – look for guidance from the National Governing Body (e.g. football is back but rugby is not)</w:t>
      </w:r>
    </w:p>
    <w:p w14:paraId="3D64CAD6" w14:textId="5E470F7C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Cooking seems OK in schools – but in the example of dough twists – one </w:t>
      </w:r>
      <w:proofErr w:type="gramStart"/>
      <w:r>
        <w:t>adults</w:t>
      </w:r>
      <w:proofErr w:type="gramEnd"/>
      <w:r>
        <w:t xml:space="preserve"> puts on gloves/face covering and gives each child a ball of dough rather than all children putting their hands in the bowl</w:t>
      </w:r>
    </w:p>
    <w:p w14:paraId="2F37BDB4" w14:textId="5760EEE0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proofErr w:type="gramStart"/>
      <w:r>
        <w:t>What’s</w:t>
      </w:r>
      <w:proofErr w:type="gramEnd"/>
      <w:r>
        <w:t xml:space="preserve"> your wet-weather plan?</w:t>
      </w:r>
    </w:p>
    <w:sectPr w:rsidR="005A0019" w:rsidSect="00260EA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BE"/>
    <w:multiLevelType w:val="hybridMultilevel"/>
    <w:tmpl w:val="DC2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9ED"/>
    <w:multiLevelType w:val="hybridMultilevel"/>
    <w:tmpl w:val="E9B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4D20"/>
    <w:multiLevelType w:val="hybridMultilevel"/>
    <w:tmpl w:val="29DE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354"/>
    <w:multiLevelType w:val="hybridMultilevel"/>
    <w:tmpl w:val="D1D2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8FA"/>
    <w:multiLevelType w:val="hybridMultilevel"/>
    <w:tmpl w:val="2416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0CDE"/>
    <w:multiLevelType w:val="hybridMultilevel"/>
    <w:tmpl w:val="9336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E45"/>
    <w:multiLevelType w:val="hybridMultilevel"/>
    <w:tmpl w:val="8428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66C3"/>
    <w:multiLevelType w:val="hybridMultilevel"/>
    <w:tmpl w:val="9E20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7D06"/>
    <w:multiLevelType w:val="hybridMultilevel"/>
    <w:tmpl w:val="317C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706"/>
    <w:multiLevelType w:val="hybridMultilevel"/>
    <w:tmpl w:val="D164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448"/>
    <w:multiLevelType w:val="hybridMultilevel"/>
    <w:tmpl w:val="E1B8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A7AE0"/>
    <w:multiLevelType w:val="hybridMultilevel"/>
    <w:tmpl w:val="88A8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E3"/>
    <w:rsid w:val="00260EA6"/>
    <w:rsid w:val="002E6212"/>
    <w:rsid w:val="005A0019"/>
    <w:rsid w:val="00DE6FA7"/>
    <w:rsid w:val="00E507D1"/>
    <w:rsid w:val="00E9624B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7CDE"/>
  <w15:chartTrackingRefBased/>
  <w15:docId w15:val="{DDFC22DB-ACC8-4693-9ED6-9E683C5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Dyble</dc:creator>
  <cp:keywords/>
  <dc:description/>
  <cp:lastModifiedBy>Russ Dyble</cp:lastModifiedBy>
  <cp:revision>2</cp:revision>
  <dcterms:created xsi:type="dcterms:W3CDTF">2020-08-14T22:00:00Z</dcterms:created>
  <dcterms:modified xsi:type="dcterms:W3CDTF">2020-08-14T22:00:00Z</dcterms:modified>
</cp:coreProperties>
</file>